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76E" w:rsidRPr="004D3562" w:rsidRDefault="0059576E" w:rsidP="0059576E">
      <w:pPr>
        <w:rPr>
          <w:rFonts w:cstheme="minorHAnsi"/>
          <w:sz w:val="20"/>
        </w:rPr>
      </w:pPr>
      <w:r w:rsidRPr="004D3562">
        <w:rPr>
          <w:rFonts w:cstheme="minorHAnsi"/>
          <w:sz w:val="20"/>
        </w:rPr>
        <w:t>Številka: JN</w:t>
      </w:r>
      <w:r w:rsidR="00A62672">
        <w:rPr>
          <w:rFonts w:cstheme="minorHAnsi"/>
          <w:sz w:val="20"/>
        </w:rPr>
        <w:t>OP</w:t>
      </w:r>
      <w:r w:rsidRPr="004D3562">
        <w:rPr>
          <w:rFonts w:cstheme="minorHAnsi"/>
          <w:sz w:val="20"/>
        </w:rPr>
        <w:t xml:space="preserve"> - 2 -</w:t>
      </w:r>
      <w:r w:rsidR="00A62672">
        <w:rPr>
          <w:rFonts w:cstheme="minorHAnsi"/>
          <w:sz w:val="20"/>
        </w:rPr>
        <w:t>20</w:t>
      </w:r>
      <w:r w:rsidRPr="004D3562">
        <w:rPr>
          <w:rFonts w:cstheme="minorHAnsi"/>
          <w:sz w:val="20"/>
        </w:rPr>
        <w:t>23</w:t>
      </w:r>
    </w:p>
    <w:p w:rsidR="0059576E" w:rsidRPr="004D3562" w:rsidRDefault="0059576E" w:rsidP="0059576E">
      <w:pPr>
        <w:rPr>
          <w:rFonts w:cstheme="minorHAnsi"/>
          <w:sz w:val="20"/>
        </w:rPr>
      </w:pPr>
      <w:r w:rsidRPr="004D3562">
        <w:rPr>
          <w:rFonts w:cstheme="minorHAnsi"/>
          <w:sz w:val="20"/>
        </w:rPr>
        <w:t>Datum: 08. marec 2023</w:t>
      </w:r>
    </w:p>
    <w:p w:rsidR="0059576E" w:rsidRPr="004D3562" w:rsidRDefault="0059576E" w:rsidP="004A172D">
      <w:pPr>
        <w:jc w:val="both"/>
        <w:rPr>
          <w:rFonts w:cstheme="minorHAnsi"/>
          <w:sz w:val="20"/>
        </w:rPr>
      </w:pPr>
    </w:p>
    <w:p w:rsidR="00D5592A" w:rsidRDefault="00D5592A" w:rsidP="004A172D">
      <w:pPr>
        <w:jc w:val="both"/>
        <w:rPr>
          <w:rFonts w:cstheme="minorHAnsi"/>
          <w:sz w:val="20"/>
        </w:rPr>
      </w:pPr>
    </w:p>
    <w:p w:rsidR="00D5592A" w:rsidRDefault="00D5592A" w:rsidP="004A172D">
      <w:pPr>
        <w:jc w:val="both"/>
        <w:rPr>
          <w:rFonts w:cstheme="minorHAnsi"/>
          <w:sz w:val="20"/>
        </w:rPr>
      </w:pPr>
    </w:p>
    <w:p w:rsidR="00527188" w:rsidRPr="00A62672" w:rsidRDefault="00527188" w:rsidP="00A62672">
      <w:pPr>
        <w:pStyle w:val="Naslov1"/>
        <w:jc w:val="center"/>
        <w:rPr>
          <w:sz w:val="28"/>
        </w:rPr>
      </w:pPr>
      <w:r w:rsidRPr="00A62672">
        <w:rPr>
          <w:sz w:val="28"/>
        </w:rPr>
        <w:t>Dokumentacija za oddajo javnega naročila</w:t>
      </w:r>
    </w:p>
    <w:p w:rsidR="00D5592A" w:rsidRDefault="00D5592A" w:rsidP="0059576E">
      <w:pPr>
        <w:pStyle w:val="Naslov1"/>
        <w:rPr>
          <w:sz w:val="28"/>
        </w:rPr>
      </w:pPr>
    </w:p>
    <w:p w:rsidR="00527188" w:rsidRPr="00A62672" w:rsidRDefault="00527188" w:rsidP="00A62672">
      <w:pPr>
        <w:pStyle w:val="Naslov1"/>
        <w:jc w:val="center"/>
        <w:rPr>
          <w:rStyle w:val="Krepko"/>
          <w:color w:val="auto"/>
        </w:rPr>
      </w:pPr>
      <w:r w:rsidRPr="00A62672">
        <w:rPr>
          <w:rStyle w:val="Krepko"/>
          <w:color w:val="auto"/>
        </w:rPr>
        <w:t>Dobava novega smetarskega vozila</w:t>
      </w:r>
    </w:p>
    <w:p w:rsidR="0059576E" w:rsidRDefault="0059576E" w:rsidP="0059576E">
      <w:pPr>
        <w:rPr>
          <w:sz w:val="20"/>
        </w:rPr>
      </w:pPr>
    </w:p>
    <w:p w:rsidR="00D5592A" w:rsidRPr="004D3562" w:rsidRDefault="00D5592A" w:rsidP="0059576E">
      <w:pPr>
        <w:rPr>
          <w:sz w:val="20"/>
        </w:rPr>
      </w:pP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Vrsta postopka: Odprti postopek, skladno s 40. členom Zakona o javnem naročanju (Uradni list RS, št. 91/15, 14/18, 121/21, 10/22, 74/22 – </w:t>
      </w:r>
      <w:proofErr w:type="spellStart"/>
      <w:r w:rsidRPr="004D3562">
        <w:rPr>
          <w:rFonts w:cstheme="minorHAnsi"/>
          <w:sz w:val="20"/>
        </w:rPr>
        <w:t>odl</w:t>
      </w:r>
      <w:proofErr w:type="spellEnd"/>
      <w:r w:rsidRPr="004D3562">
        <w:rPr>
          <w:rFonts w:cstheme="minorHAnsi"/>
          <w:sz w:val="20"/>
        </w:rPr>
        <w:t>. US in 100/22 – ZNUZSZS)</w:t>
      </w:r>
    </w:p>
    <w:p w:rsidR="00CE3BF4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Vrsta javnega naročila: blago na splošnem področju.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</w:p>
    <w:p w:rsidR="004A172D" w:rsidRPr="004D3562" w:rsidRDefault="004A172D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br w:type="page"/>
      </w:r>
    </w:p>
    <w:p w:rsidR="00527188" w:rsidRPr="004D3562" w:rsidRDefault="00527188" w:rsidP="00ED17AD">
      <w:pPr>
        <w:pStyle w:val="Naslov1"/>
        <w:jc w:val="center"/>
        <w:rPr>
          <w:sz w:val="28"/>
        </w:rPr>
      </w:pPr>
      <w:r w:rsidRPr="004D3562">
        <w:rPr>
          <w:sz w:val="28"/>
        </w:rPr>
        <w:lastRenderedPageBreak/>
        <w:t>Povabilo k oddaji ponudbe</w:t>
      </w:r>
    </w:p>
    <w:p w:rsidR="003068E7" w:rsidRPr="004D3562" w:rsidRDefault="003068E7" w:rsidP="003068E7">
      <w:pPr>
        <w:rPr>
          <w:sz w:val="20"/>
        </w:rPr>
      </w:pPr>
    </w:p>
    <w:p w:rsidR="00527188" w:rsidRPr="004D3562" w:rsidRDefault="00527188" w:rsidP="004A172D">
      <w:p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Osnovni podatki o naročilu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Predmet javnega naročila je dobava novega smetarskega vozila, ki je podrobneje opisan v tehničnih specifikacijah.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Na podlagi Zakona o javnem naročanju (Uradni list RS, št. 91/15, 14/18, 121/21, 10/22, 74/22 – </w:t>
      </w:r>
      <w:proofErr w:type="spellStart"/>
      <w:r w:rsidRPr="004D3562">
        <w:rPr>
          <w:rFonts w:cstheme="minorHAnsi"/>
          <w:sz w:val="20"/>
        </w:rPr>
        <w:t>odl</w:t>
      </w:r>
      <w:proofErr w:type="spellEnd"/>
      <w:r w:rsidRPr="004D3562">
        <w:rPr>
          <w:rFonts w:cstheme="minorHAnsi"/>
          <w:sz w:val="20"/>
        </w:rPr>
        <w:t>. US in 100/22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– ZNUZSZS) </w:t>
      </w:r>
      <w:r w:rsidR="0059576E" w:rsidRPr="004D3562">
        <w:rPr>
          <w:rFonts w:cstheme="minorHAnsi"/>
          <w:sz w:val="20"/>
        </w:rPr>
        <w:t xml:space="preserve">JAVNO PODJETJE KOMUNALA LAŠKO d.o.o., </w:t>
      </w:r>
      <w:proofErr w:type="spellStart"/>
      <w:r w:rsidR="0059576E" w:rsidRPr="004D3562">
        <w:rPr>
          <w:rFonts w:cstheme="minorHAnsi"/>
          <w:sz w:val="20"/>
        </w:rPr>
        <w:t>Podšmihel</w:t>
      </w:r>
      <w:proofErr w:type="spellEnd"/>
      <w:r w:rsidR="0059576E" w:rsidRPr="004D3562">
        <w:rPr>
          <w:rFonts w:cstheme="minorHAnsi"/>
          <w:sz w:val="20"/>
        </w:rPr>
        <w:t xml:space="preserve"> 1e, 3270 LAŠKO</w:t>
      </w:r>
      <w:r w:rsidRPr="004D3562">
        <w:rPr>
          <w:rFonts w:cstheme="minorHAnsi"/>
          <w:sz w:val="20"/>
        </w:rPr>
        <w:t xml:space="preserve"> (v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nadaljevanju naročnik) vabi zainteresirane ponudnike, ki izpolnjujejo razpisne pogoje, k predložitvi ponudbe v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skladu s to razpisno dokumentacijo.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Postopek javnega naročila se izvede skladno z načrtovanim terminskim načrtom: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172D" w:rsidRPr="004D3562" w:rsidTr="004A172D">
        <w:tc>
          <w:tcPr>
            <w:tcW w:w="4531" w:type="dxa"/>
          </w:tcPr>
          <w:p w:rsidR="004A172D" w:rsidRPr="00D5592A" w:rsidRDefault="004A172D" w:rsidP="004A172D">
            <w:pPr>
              <w:jc w:val="both"/>
              <w:rPr>
                <w:rFonts w:cstheme="minorHAnsi"/>
                <w:b/>
                <w:sz w:val="20"/>
              </w:rPr>
            </w:pPr>
            <w:r w:rsidRPr="00D5592A">
              <w:rPr>
                <w:rFonts w:cstheme="minorHAnsi"/>
                <w:b/>
                <w:sz w:val="20"/>
              </w:rPr>
              <w:t>Stadij postopka</w:t>
            </w:r>
          </w:p>
        </w:tc>
        <w:tc>
          <w:tcPr>
            <w:tcW w:w="4531" w:type="dxa"/>
          </w:tcPr>
          <w:p w:rsidR="004A172D" w:rsidRPr="00D5592A" w:rsidRDefault="004A172D" w:rsidP="004A172D">
            <w:pPr>
              <w:jc w:val="both"/>
              <w:rPr>
                <w:rFonts w:cstheme="minorHAnsi"/>
                <w:b/>
                <w:sz w:val="20"/>
              </w:rPr>
            </w:pPr>
            <w:r w:rsidRPr="00D5592A">
              <w:rPr>
                <w:rFonts w:cstheme="minorHAnsi"/>
                <w:b/>
                <w:sz w:val="20"/>
              </w:rPr>
              <w:t>Datumi</w:t>
            </w:r>
          </w:p>
        </w:tc>
      </w:tr>
      <w:tr w:rsidR="004A172D" w:rsidRPr="004D3562" w:rsidTr="00FC5FCD">
        <w:tc>
          <w:tcPr>
            <w:tcW w:w="4531" w:type="dxa"/>
          </w:tcPr>
          <w:p w:rsidR="004A172D" w:rsidRPr="004D3562" w:rsidRDefault="004A172D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Rok za postavitev vprašanj</w:t>
            </w:r>
          </w:p>
        </w:tc>
        <w:tc>
          <w:tcPr>
            <w:tcW w:w="4531" w:type="dxa"/>
            <w:shd w:val="clear" w:color="auto" w:fill="auto"/>
          </w:tcPr>
          <w:p w:rsidR="004A172D" w:rsidRPr="00FC5FCD" w:rsidRDefault="004A172D" w:rsidP="008919E2">
            <w:pPr>
              <w:jc w:val="both"/>
              <w:rPr>
                <w:rFonts w:cstheme="minorHAnsi"/>
                <w:sz w:val="20"/>
              </w:rPr>
            </w:pPr>
            <w:r w:rsidRPr="00FC5FCD">
              <w:rPr>
                <w:rFonts w:cstheme="minorHAnsi"/>
                <w:sz w:val="20"/>
              </w:rPr>
              <w:t xml:space="preserve">do </w:t>
            </w:r>
            <w:r w:rsidR="008919E2">
              <w:rPr>
                <w:rFonts w:cstheme="minorHAnsi"/>
                <w:sz w:val="20"/>
              </w:rPr>
              <w:t>31. 3</w:t>
            </w:r>
            <w:r w:rsidRPr="00FC5FCD">
              <w:rPr>
                <w:rFonts w:cstheme="minorHAnsi"/>
                <w:sz w:val="20"/>
              </w:rPr>
              <w:t>. 2023 do 9:00</w:t>
            </w:r>
          </w:p>
        </w:tc>
      </w:tr>
      <w:tr w:rsidR="004A172D" w:rsidRPr="004D3562" w:rsidTr="00FC5FCD">
        <w:tc>
          <w:tcPr>
            <w:tcW w:w="4531" w:type="dxa"/>
          </w:tcPr>
          <w:p w:rsidR="004A172D" w:rsidRPr="004D3562" w:rsidRDefault="004A172D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Rok za predložitev ponudb</w:t>
            </w:r>
          </w:p>
        </w:tc>
        <w:tc>
          <w:tcPr>
            <w:tcW w:w="4531" w:type="dxa"/>
            <w:shd w:val="clear" w:color="auto" w:fill="auto"/>
          </w:tcPr>
          <w:p w:rsidR="004A172D" w:rsidRPr="00FC5FCD" w:rsidRDefault="00FC5FCD" w:rsidP="005D1442">
            <w:pPr>
              <w:jc w:val="both"/>
              <w:rPr>
                <w:rFonts w:cstheme="minorHAnsi"/>
                <w:sz w:val="20"/>
              </w:rPr>
            </w:pPr>
            <w:r w:rsidRPr="00FC5FCD">
              <w:rPr>
                <w:rFonts w:cstheme="minorHAnsi"/>
                <w:sz w:val="20"/>
              </w:rPr>
              <w:t xml:space="preserve">do </w:t>
            </w:r>
            <w:r w:rsidR="008919E2">
              <w:rPr>
                <w:rFonts w:cstheme="minorHAnsi"/>
                <w:sz w:val="20"/>
              </w:rPr>
              <w:t>1</w:t>
            </w:r>
            <w:r w:rsidR="005D1442">
              <w:rPr>
                <w:rFonts w:cstheme="minorHAnsi"/>
                <w:sz w:val="20"/>
              </w:rPr>
              <w:t>9</w:t>
            </w:r>
            <w:r w:rsidR="008919E2">
              <w:rPr>
                <w:rFonts w:cstheme="minorHAnsi"/>
                <w:sz w:val="20"/>
              </w:rPr>
              <w:t>. 4</w:t>
            </w:r>
            <w:r w:rsidR="004A172D" w:rsidRPr="00FC5FCD">
              <w:rPr>
                <w:rFonts w:cstheme="minorHAnsi"/>
                <w:sz w:val="20"/>
              </w:rPr>
              <w:t>. 2023 do 9:00</w:t>
            </w:r>
          </w:p>
        </w:tc>
      </w:tr>
      <w:tr w:rsidR="004A172D" w:rsidRPr="004D3562" w:rsidTr="00FC5FCD">
        <w:tc>
          <w:tcPr>
            <w:tcW w:w="4531" w:type="dxa"/>
          </w:tcPr>
          <w:p w:rsidR="004A172D" w:rsidRPr="004D3562" w:rsidRDefault="004A172D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Odpiranje ponudb</w:t>
            </w:r>
          </w:p>
        </w:tc>
        <w:tc>
          <w:tcPr>
            <w:tcW w:w="4531" w:type="dxa"/>
            <w:shd w:val="clear" w:color="auto" w:fill="auto"/>
          </w:tcPr>
          <w:p w:rsidR="004A172D" w:rsidRPr="00FC5FCD" w:rsidRDefault="00FC5FCD" w:rsidP="005D1442">
            <w:pPr>
              <w:jc w:val="both"/>
              <w:rPr>
                <w:rFonts w:cstheme="minorHAnsi"/>
                <w:sz w:val="20"/>
              </w:rPr>
            </w:pPr>
            <w:r w:rsidRPr="00FC5FCD">
              <w:rPr>
                <w:rFonts w:cstheme="minorHAnsi"/>
                <w:sz w:val="20"/>
              </w:rPr>
              <w:t>1</w:t>
            </w:r>
            <w:r w:rsidR="005D1442">
              <w:rPr>
                <w:rFonts w:cstheme="minorHAnsi"/>
                <w:sz w:val="20"/>
              </w:rPr>
              <w:t>9</w:t>
            </w:r>
            <w:r w:rsidRPr="00FC5FCD">
              <w:rPr>
                <w:rFonts w:cstheme="minorHAnsi"/>
                <w:sz w:val="20"/>
              </w:rPr>
              <w:t>. 4</w:t>
            </w:r>
            <w:r w:rsidR="004A172D" w:rsidRPr="00FC5FCD">
              <w:rPr>
                <w:rFonts w:cstheme="minorHAnsi"/>
                <w:sz w:val="20"/>
              </w:rPr>
              <w:t>. 2023 ob 10:00</w:t>
            </w:r>
          </w:p>
        </w:tc>
      </w:tr>
    </w:tbl>
    <w:p w:rsidR="004A172D" w:rsidRPr="004D3562" w:rsidRDefault="004A172D" w:rsidP="004A172D">
      <w:pPr>
        <w:jc w:val="both"/>
        <w:rPr>
          <w:rFonts w:cstheme="minorHAnsi"/>
          <w:sz w:val="20"/>
        </w:rPr>
      </w:pP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Naročilo se odda s sklenitvijo pogodbe.</w:t>
      </w:r>
    </w:p>
    <w:p w:rsidR="00527188" w:rsidRPr="004D3562" w:rsidRDefault="00527188" w:rsidP="004A172D">
      <w:p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Kontaktna oseba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Kontaktna oseba: </w:t>
      </w:r>
      <w:r w:rsidR="0059576E" w:rsidRPr="004D3562">
        <w:rPr>
          <w:rFonts w:cstheme="minorHAnsi"/>
          <w:sz w:val="20"/>
        </w:rPr>
        <w:t>Andrej Ilijevec</w:t>
      </w:r>
      <w:r w:rsidRPr="004D3562">
        <w:rPr>
          <w:rFonts w:cstheme="minorHAnsi"/>
          <w:sz w:val="20"/>
        </w:rPr>
        <w:t xml:space="preserve">, e-poštni naslov: </w:t>
      </w:r>
      <w:r w:rsidR="0059576E" w:rsidRPr="004D3562">
        <w:rPr>
          <w:rFonts w:cstheme="minorHAnsi"/>
          <w:sz w:val="20"/>
        </w:rPr>
        <w:t>andrej.i@komunala-lasko.si</w:t>
      </w:r>
      <w:r w:rsidRPr="004D3562">
        <w:rPr>
          <w:rFonts w:cstheme="minorHAnsi"/>
          <w:sz w:val="20"/>
        </w:rPr>
        <w:t xml:space="preserve">, tel. št.: </w:t>
      </w:r>
      <w:r w:rsidR="0059576E" w:rsidRPr="004D3562">
        <w:rPr>
          <w:rFonts w:cstheme="minorHAnsi"/>
          <w:sz w:val="20"/>
        </w:rPr>
        <w:t>03 734 44 24</w:t>
      </w:r>
      <w:r w:rsidRPr="004D3562">
        <w:rPr>
          <w:rFonts w:cstheme="minorHAnsi"/>
          <w:sz w:val="20"/>
        </w:rPr>
        <w:t>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Kontaktna oseba je navedena zgolj za primere tehničnih težav v zvezi s pridobivanjem razpisne dokumentacije ali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uporabo razpisne dokumentacije. Vsa pojasnila v zvezi z vsebino razpisne dokumentacije lahko ponudniki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zahtevajo zgolj preko portala javnih naročil. Prav tako so za vsebino razpisne dokumentacije relevantna zgolj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pojasnila, ki jih potencialnim ponudnikom posreduje naročnik preko portala javnih naročil. Vsa ostala pojasnila, ki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niso posredovana na zgoraj predviden način so zgolj informativne narave in niso pravno zavezujoča.</w:t>
      </w:r>
    </w:p>
    <w:p w:rsidR="00527188" w:rsidRPr="004D3562" w:rsidRDefault="00527188" w:rsidP="004A172D">
      <w:p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Rok in način predložitve ponudbe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Ponudniki morajo ponudbe predložiti v informacijski sistem e-JN na spletnem naslovu </w:t>
      </w:r>
      <w:hyperlink r:id="rId7" w:history="1">
        <w:r w:rsidR="0059576E" w:rsidRPr="004D3562">
          <w:rPr>
            <w:rStyle w:val="Hiperpovezava"/>
            <w:rFonts w:cstheme="minorHAnsi"/>
            <w:sz w:val="20"/>
          </w:rPr>
          <w:t>https://ejn.gov.si/eJN2</w:t>
        </w:r>
      </w:hyperlink>
      <w:r w:rsidR="0059576E" w:rsidRPr="004D3562">
        <w:rPr>
          <w:rFonts w:cstheme="minorHAnsi"/>
          <w:sz w:val="20"/>
        </w:rPr>
        <w:t>,</w:t>
      </w:r>
      <w:r w:rsidRPr="004D3562">
        <w:rPr>
          <w:rFonts w:cstheme="minorHAnsi"/>
          <w:sz w:val="20"/>
        </w:rPr>
        <w:t xml:space="preserve"> v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skladu s točko 3 dokumenta Navodila za uporabo informacijskega sistema za uporabo funkcionalnosti elektronske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oddaje ponudb e-JN: PONUDNIKI, verzija sistema e-JN 2.8.4.0 (v nadaljevanju: Navodila za uporabo e-JN),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PONUDBA, ki je del te razpisne dokumentacije in objavljen na spletnem naslovu </w:t>
      </w:r>
      <w:hyperlink r:id="rId8" w:history="1">
        <w:r w:rsidR="0059576E" w:rsidRPr="004D3562">
          <w:rPr>
            <w:rStyle w:val="Hiperpovezava"/>
            <w:rFonts w:cstheme="minorHAnsi"/>
            <w:sz w:val="20"/>
          </w:rPr>
          <w:t>https://ejn.gov.si/eJN2</w:t>
        </w:r>
      </w:hyperlink>
      <w:r w:rsidR="0059576E" w:rsidRPr="004D3562">
        <w:rPr>
          <w:rFonts w:cstheme="minorHAnsi"/>
          <w:sz w:val="20"/>
        </w:rPr>
        <w:t>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 (v nadaljevanju tudi kot gospodarski subjekt) mora biti pred oddajo ponudbe registriran na spletnem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naslovu </w:t>
      </w:r>
      <w:hyperlink r:id="rId9" w:history="1">
        <w:r w:rsidR="0059576E" w:rsidRPr="004D3562">
          <w:rPr>
            <w:rStyle w:val="Hiperpovezava"/>
            <w:rFonts w:cstheme="minorHAnsi"/>
            <w:sz w:val="20"/>
          </w:rPr>
          <w:t>https://ejn.gov.si/eJN2</w:t>
        </w:r>
      </w:hyperlink>
      <w:r w:rsidR="0059576E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v skladu z Navodili za uporabo e-JN. Če je ponudnik že registriran v informacijski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sistem e-JN, se v aplikacijo prijavi na istem naslovu.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Uporabnik ponudnika, ki je v informacijskem sistemu e-JN pooblaščen za oddajanje ponudb, ponudbo odda s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klikom na gumb »Oddaj«. Informacijski sistem e-JN ob oddaji ponudb zabeleži identiteto uporabnika in čas oddaje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ponudbe. Uporabnik z dejanjem oddaje ponudbe izkaže in izjavi voljo v imenu ponudnika oddati zavezujočo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ponudbo (18. člen Obligacijskega zakonika, Ur. l. RS, št. 97/07 – uradno prečiščeno besedilo, 64/16 – </w:t>
      </w:r>
      <w:proofErr w:type="spellStart"/>
      <w:r w:rsidRPr="004D3562">
        <w:rPr>
          <w:rFonts w:cstheme="minorHAnsi"/>
          <w:sz w:val="20"/>
        </w:rPr>
        <w:t>odl</w:t>
      </w:r>
      <w:proofErr w:type="spellEnd"/>
      <w:r w:rsidRPr="004D3562">
        <w:rPr>
          <w:rFonts w:cstheme="minorHAnsi"/>
          <w:sz w:val="20"/>
        </w:rPr>
        <w:t>. US in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20/18 – OROZ631). Z oddajo ponudbe je le-ta zavezujoča za čas, naveden v ponudbi, razen če jo uporabnik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ponudnika umakne ali spremeni pred potekom roka za oddajo ponudb.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Ponudba se šteje za pravočasno oddano, če jo naročnik prejme preko sistema e-JN </w:t>
      </w:r>
      <w:hyperlink r:id="rId10" w:history="1">
        <w:r w:rsidR="0059576E" w:rsidRPr="004D3562">
          <w:rPr>
            <w:rStyle w:val="Hiperpovezava"/>
            <w:rFonts w:cstheme="minorHAnsi"/>
            <w:sz w:val="20"/>
          </w:rPr>
          <w:t>https://ejn.gov.si/eJN2</w:t>
        </w:r>
      </w:hyperlink>
      <w:r w:rsidR="0059576E" w:rsidRPr="004D3562">
        <w:rPr>
          <w:rFonts w:cstheme="minorHAnsi"/>
          <w:sz w:val="20"/>
        </w:rPr>
        <w:t>.</w:t>
      </w:r>
      <w:r w:rsidRPr="004D3562">
        <w:rPr>
          <w:rFonts w:cstheme="minorHAnsi"/>
          <w:sz w:val="20"/>
        </w:rPr>
        <w:t xml:space="preserve"> Za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oddano ponudbo se šteje ponudba, ki je v informacijskem sistemu e-JN označena s statusom »ODDANO«.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 lahko do roka za oddajo ponudb svojo ponudbo umakne ali spremeni. Če ponudnik v informacijskem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sistemu e-JN svojo ponudbo umakne, se šteje, da ponudba ni bila oddana in je naročnik v sistemu e-JN tudi ne bo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videl. Če ponudnik svojo ponudbo v informacijskem sistemu e-JN spremeni, je naročniku v tem sistemu odprta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zadnja oddana ponudba.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lastRenderedPageBreak/>
        <w:t>Po preteku roka za predložitev ponudb ponudbe ne bo več mogoče oddati.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Dostop do povezave za oddajo elektronske ponudbe v tem postopku javnega naročila je na naslednji povezavi:</w:t>
      </w:r>
      <w:r w:rsidR="004A172D" w:rsidRPr="004D3562">
        <w:rPr>
          <w:rFonts w:cstheme="minorHAnsi"/>
          <w:sz w:val="20"/>
        </w:rPr>
        <w:t xml:space="preserve"> </w:t>
      </w:r>
      <w:r w:rsidR="00E21DB8" w:rsidRPr="00E21DB8">
        <w:rPr>
          <w:rStyle w:val="Hiperpovezava"/>
          <w:rFonts w:cstheme="minorHAnsi"/>
          <w:sz w:val="20"/>
        </w:rPr>
        <w:t>https://ejn.gov.si/ponudba/pages/aktualno/aktualno_jnc_podrobno.xhtml?zadevaId=23532</w:t>
      </w:r>
    </w:p>
    <w:p w:rsidR="00ED17AD" w:rsidRPr="004D3562" w:rsidRDefault="00527188" w:rsidP="004A172D">
      <w:p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Odpiranje ponudb</w:t>
      </w:r>
      <w:r w:rsidR="004A172D" w:rsidRPr="004D3562">
        <w:rPr>
          <w:rStyle w:val="Krepko"/>
          <w:sz w:val="20"/>
        </w:rPr>
        <w:t xml:space="preserve"> </w:t>
      </w:r>
      <w:bookmarkStart w:id="0" w:name="_GoBack"/>
      <w:bookmarkEnd w:id="0"/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Odpiranje ponudb bo potekalo avtomatično v informacijskem sistemu e-JN.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Odpiranje poteka tako, da informacijski sistem e-JN samodejno ob uri, ki je določena za javno odpiranje ponudb,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prikaže podatke o ponudniku, o variantah, če so bile zahtevane oziroma dovoljene ter omogoči dostop do .</w:t>
      </w:r>
      <w:proofErr w:type="spellStart"/>
      <w:r w:rsidRPr="004D3562">
        <w:rPr>
          <w:rFonts w:cstheme="minorHAnsi"/>
          <w:sz w:val="20"/>
        </w:rPr>
        <w:t>pdf</w:t>
      </w:r>
      <w:proofErr w:type="spellEnd"/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dokumenta, ki ga ponudnik naloži v sistem e-JN pod razdelek »Predračun«. Javna objava se avtomatično zaključi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 preteku 60 minut. Ponudniki, ki so oddali ponudbe, imajo te podatke v informacijskem sistemu e-JN na razpolago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v razdelku »Zapisnik o odpiranju ponudb«.</w:t>
      </w:r>
    </w:p>
    <w:p w:rsidR="00527188" w:rsidRPr="004D3562" w:rsidRDefault="00527188" w:rsidP="004A172D">
      <w:p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Veljavnost ponudbe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Čas veljavnosti najmanj 60 dni od roka za predložitev ponudb.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Ponudba mora biti veljavna najmanj do navedenega roka. Prekratka veljavnost ponudbe pomeni razlog za zavrnitev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ponudbe.</w:t>
      </w:r>
    </w:p>
    <w:p w:rsidR="00527188" w:rsidRPr="004D3562" w:rsidRDefault="00527188" w:rsidP="004A172D">
      <w:p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Razpisna dokumentacija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Razpisna dokumentacija je brezplačno dostopna na Portalu javnih naročil.</w:t>
      </w:r>
    </w:p>
    <w:p w:rsidR="00527188" w:rsidRPr="004D3562" w:rsidRDefault="00527188" w:rsidP="004A172D">
      <w:p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Vprašanja in odgovori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Komunikacija s ponudniki o vprašanjih v zvezi z vsebino naročila in v zvezi s pripravo ponudbe poteka izključno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preko portala javnih naročil.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bo zahtevo za pojasnilo razpisne dokumentacije oziroma kakršnokoli drugo vprašanje v zvezi z naročilom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štel kot pravočasno, v kolikor bo na portalu javnih naročil zastavljeno najkasneje do datuma in ure kot navedeno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 drugi strani tega povabila. Na zahteve za pojasnila oziroma druga vprašanja v zvezi z naročilom, zastavljena po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tem roku, naročnik ne bo odgovarjal.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sme v skladu z 67. členom ZJN-3 spremeniti ali dopolniti razpisno dokumentacijo. Kot del razpisne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dokumentacije štejejo tudi vprašanja in odgovori, objavljeni na portalu javnih naročil.</w:t>
      </w:r>
    </w:p>
    <w:p w:rsidR="0059576E" w:rsidRPr="004D3562" w:rsidRDefault="0059576E" w:rsidP="00ED17AD">
      <w:pPr>
        <w:jc w:val="right"/>
        <w:rPr>
          <w:rFonts w:cstheme="minorHAnsi"/>
          <w:sz w:val="20"/>
        </w:rPr>
      </w:pPr>
    </w:p>
    <w:p w:rsidR="00527188" w:rsidRPr="004D3562" w:rsidRDefault="00527188" w:rsidP="00ED17AD">
      <w:pPr>
        <w:jc w:val="right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Javno podjetje </w:t>
      </w:r>
      <w:r w:rsidR="0059576E" w:rsidRPr="004D3562">
        <w:rPr>
          <w:rFonts w:cstheme="minorHAnsi"/>
          <w:sz w:val="20"/>
        </w:rPr>
        <w:t>komunala Laško</w:t>
      </w:r>
      <w:r w:rsidRPr="004D3562">
        <w:rPr>
          <w:rFonts w:cstheme="minorHAnsi"/>
          <w:sz w:val="20"/>
        </w:rPr>
        <w:t xml:space="preserve"> d.o.o.</w:t>
      </w:r>
    </w:p>
    <w:p w:rsidR="00527188" w:rsidRPr="004D3562" w:rsidRDefault="00527188" w:rsidP="0059576E">
      <w:pPr>
        <w:ind w:left="4956" w:firstLine="708"/>
        <w:jc w:val="center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Direktor </w:t>
      </w:r>
      <w:r w:rsidR="0059576E" w:rsidRPr="004D3562">
        <w:rPr>
          <w:rFonts w:cstheme="minorHAnsi"/>
          <w:sz w:val="20"/>
        </w:rPr>
        <w:t>Tomaž Novak</w:t>
      </w:r>
    </w:p>
    <w:p w:rsidR="004A172D" w:rsidRPr="004D3562" w:rsidRDefault="004A172D">
      <w:pPr>
        <w:rPr>
          <w:rFonts w:cstheme="minorHAnsi"/>
          <w:sz w:val="20"/>
        </w:rPr>
      </w:pPr>
      <w:r w:rsidRPr="004D3562">
        <w:rPr>
          <w:rFonts w:cstheme="minorHAnsi"/>
          <w:sz w:val="20"/>
        </w:rPr>
        <w:br w:type="page"/>
      </w:r>
    </w:p>
    <w:p w:rsidR="00527188" w:rsidRPr="004D3562" w:rsidRDefault="00527188" w:rsidP="00ED17AD">
      <w:pPr>
        <w:pStyle w:val="Naslov1"/>
        <w:jc w:val="center"/>
        <w:rPr>
          <w:sz w:val="28"/>
        </w:rPr>
      </w:pPr>
      <w:r w:rsidRPr="004D3562">
        <w:rPr>
          <w:sz w:val="28"/>
        </w:rPr>
        <w:lastRenderedPageBreak/>
        <w:t>Navodila ponudnikom za izdelavo ponudbe</w:t>
      </w:r>
    </w:p>
    <w:p w:rsidR="003068E7" w:rsidRPr="004D3562" w:rsidRDefault="003068E7" w:rsidP="003068E7">
      <w:pPr>
        <w:rPr>
          <w:sz w:val="20"/>
        </w:rPr>
      </w:pP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Splošna navodila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Prosimo, da poskrbite, da bo ponudba sestavljena v skladu s temi navodili. Ponudba se sestavi tako, da ponudnik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vpiše zahtevane podatke v obrazce, ki so sestavni del razpisne dokumentacije oz. posameznih delov le-te.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Ponudba mora biti izdelana na obrazcih iz prilog razpisne dokumentacije ali po vsebini in obliki enakih obrazcih,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izdelanih s strani ponudnika. Ponudniki morajo izjave predložiti brez dodatnih pogojev.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Ponudba ne sme vsebovati nobenih sprememb in dodatkov, ki niso v skladu z razpisno dokumentacijo.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Zakoni in predpisi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Oddaja javnega naročila se izvaja predvsem po določbah naslednjih zakonov in na njihovi podlagi sprejetih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podzakonskih predpisov:</w:t>
      </w:r>
    </w:p>
    <w:p w:rsidR="00527188" w:rsidRPr="004D3562" w:rsidRDefault="00527188" w:rsidP="0059576E">
      <w:pPr>
        <w:pStyle w:val="Odstavekseznama"/>
        <w:numPr>
          <w:ilvl w:val="0"/>
          <w:numId w:val="26"/>
        </w:numPr>
        <w:spacing w:line="240" w:lineRule="auto"/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Zakon o javnem naročanju (ZJN-3),</w:t>
      </w:r>
    </w:p>
    <w:p w:rsidR="00527188" w:rsidRPr="004D3562" w:rsidRDefault="00527188" w:rsidP="0059576E">
      <w:pPr>
        <w:pStyle w:val="Odstavekseznama"/>
        <w:numPr>
          <w:ilvl w:val="0"/>
          <w:numId w:val="26"/>
        </w:numPr>
        <w:spacing w:line="240" w:lineRule="auto"/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Zakon o pravnem varstvu v postopkih javnega naročanja (ZPVPJN),</w:t>
      </w:r>
    </w:p>
    <w:p w:rsidR="00527188" w:rsidRPr="004D3562" w:rsidRDefault="00527188" w:rsidP="0059576E">
      <w:pPr>
        <w:pStyle w:val="Odstavekseznama"/>
        <w:numPr>
          <w:ilvl w:val="0"/>
          <w:numId w:val="26"/>
        </w:numPr>
        <w:spacing w:line="240" w:lineRule="auto"/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Zakon o javnih financah (ZJF),</w:t>
      </w:r>
    </w:p>
    <w:p w:rsidR="00527188" w:rsidRPr="004D3562" w:rsidRDefault="00527188" w:rsidP="0059576E">
      <w:pPr>
        <w:pStyle w:val="Odstavekseznama"/>
        <w:numPr>
          <w:ilvl w:val="0"/>
          <w:numId w:val="26"/>
        </w:numPr>
        <w:spacing w:line="240" w:lineRule="auto"/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Zakon o integriteti in preprečevanju korupcije (</w:t>
      </w:r>
      <w:proofErr w:type="spellStart"/>
      <w:r w:rsidRPr="004D3562">
        <w:rPr>
          <w:rFonts w:cstheme="minorHAnsi"/>
          <w:sz w:val="20"/>
        </w:rPr>
        <w:t>ZIntPK</w:t>
      </w:r>
      <w:proofErr w:type="spellEnd"/>
      <w:r w:rsidRPr="004D3562">
        <w:rPr>
          <w:rFonts w:cstheme="minorHAnsi"/>
          <w:sz w:val="20"/>
        </w:rPr>
        <w:t>),</w:t>
      </w:r>
    </w:p>
    <w:p w:rsidR="00527188" w:rsidRPr="004D3562" w:rsidRDefault="00527188" w:rsidP="0059576E">
      <w:pPr>
        <w:pStyle w:val="Odstavekseznama"/>
        <w:numPr>
          <w:ilvl w:val="0"/>
          <w:numId w:val="26"/>
        </w:numPr>
        <w:spacing w:line="240" w:lineRule="auto"/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Uredba o finančnih zavarovanjih pri javnem naročanju,</w:t>
      </w:r>
    </w:p>
    <w:p w:rsidR="00527188" w:rsidRPr="004D3562" w:rsidRDefault="00527188" w:rsidP="0059576E">
      <w:pPr>
        <w:pStyle w:val="Odstavekseznama"/>
        <w:numPr>
          <w:ilvl w:val="0"/>
          <w:numId w:val="26"/>
        </w:numPr>
        <w:spacing w:line="240" w:lineRule="auto"/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Obligacijski zakonik (OZ)</w:t>
      </w:r>
    </w:p>
    <w:p w:rsidR="00527188" w:rsidRPr="004D3562" w:rsidRDefault="00527188" w:rsidP="0059576E">
      <w:pPr>
        <w:pStyle w:val="Odstavekseznama"/>
        <w:numPr>
          <w:ilvl w:val="0"/>
          <w:numId w:val="26"/>
        </w:numPr>
        <w:spacing w:line="240" w:lineRule="auto"/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Uredba o zelenem javnem naročanju ter</w:t>
      </w:r>
    </w:p>
    <w:p w:rsidR="00527188" w:rsidRPr="004D3562" w:rsidRDefault="00527188" w:rsidP="0059576E">
      <w:pPr>
        <w:pStyle w:val="Odstavekseznama"/>
        <w:numPr>
          <w:ilvl w:val="0"/>
          <w:numId w:val="26"/>
        </w:numPr>
        <w:spacing w:line="240" w:lineRule="auto"/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vsa ostala veljavna zakonodaja, ki velja v Republiki Sloveniji in ureja zadevno področje.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Pri izvedbi javnega naročila ne more nastopati subjekt, za katerega je podana absolutna prepoved poslovanja na</w:t>
      </w:r>
      <w:r w:rsidR="004A172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podlagi določbe 35. člena </w:t>
      </w:r>
      <w:proofErr w:type="spellStart"/>
      <w:r w:rsidRPr="004D3562">
        <w:rPr>
          <w:rFonts w:cstheme="minorHAnsi"/>
          <w:sz w:val="20"/>
        </w:rPr>
        <w:t>ZIntPK</w:t>
      </w:r>
      <w:proofErr w:type="spellEnd"/>
      <w:r w:rsidRPr="004D3562">
        <w:rPr>
          <w:rFonts w:cstheme="minorHAnsi"/>
          <w:sz w:val="20"/>
        </w:rPr>
        <w:t>. V primeru nastopanja subjekta, za katerega je na podlagi določbe 35. člena</w:t>
      </w:r>
      <w:r w:rsidR="004A172D" w:rsidRPr="004D3562">
        <w:rPr>
          <w:rFonts w:cstheme="minorHAnsi"/>
          <w:sz w:val="20"/>
        </w:rPr>
        <w:t xml:space="preserve"> </w:t>
      </w:r>
      <w:proofErr w:type="spellStart"/>
      <w:r w:rsidRPr="004D3562">
        <w:rPr>
          <w:rFonts w:cstheme="minorHAnsi"/>
          <w:sz w:val="20"/>
        </w:rPr>
        <w:t>ZIntPK</w:t>
      </w:r>
      <w:proofErr w:type="spellEnd"/>
      <w:r w:rsidRPr="004D3562">
        <w:rPr>
          <w:rFonts w:cstheme="minorHAnsi"/>
          <w:sz w:val="20"/>
        </w:rPr>
        <w:t xml:space="preserve"> dovoljeno pogojno poslovanje, se morajo takšni subjekti vzdržati vseh dejanj, ki bi lahko pomenila vpliv na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odločanje o sklenitvi in izvedbi postopka ali posla. V zvezi s tem morajo biti dosledno upoštevana določila </w:t>
      </w:r>
      <w:proofErr w:type="spellStart"/>
      <w:r w:rsidRPr="004D3562">
        <w:rPr>
          <w:rFonts w:cstheme="minorHAnsi"/>
          <w:sz w:val="20"/>
        </w:rPr>
        <w:t>ZIntPK</w:t>
      </w:r>
      <w:proofErr w:type="spellEnd"/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in relevantne določbe ZJN-3 (3. odstavek 91. člena). V primeru kršitev navedenih določb bo takšna ponudba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izločena iz nadaljnjega postopka.</w:t>
      </w:r>
    </w:p>
    <w:p w:rsidR="0080454F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 naročnikov poziv mora izbrani ponudnik v postopku javnega naročanja ali pri izvajanju javnega naročila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posredovati podatke o:</w:t>
      </w:r>
      <w:r w:rsidR="0080454F" w:rsidRPr="004D3562">
        <w:rPr>
          <w:rFonts w:cstheme="minorHAnsi"/>
          <w:sz w:val="20"/>
        </w:rPr>
        <w:t xml:space="preserve"> </w:t>
      </w:r>
    </w:p>
    <w:p w:rsidR="00783BEC" w:rsidRPr="004D3562" w:rsidRDefault="00527188" w:rsidP="0059576E">
      <w:pPr>
        <w:pStyle w:val="Odstavekseznama"/>
        <w:numPr>
          <w:ilvl w:val="0"/>
          <w:numId w:val="24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svojih ustanoviteljih, družbenikih, delničarjih, </w:t>
      </w:r>
      <w:proofErr w:type="spellStart"/>
      <w:r w:rsidRPr="004D3562">
        <w:rPr>
          <w:rFonts w:cstheme="minorHAnsi"/>
          <w:sz w:val="20"/>
        </w:rPr>
        <w:t>komplementarjih</w:t>
      </w:r>
      <w:proofErr w:type="spellEnd"/>
      <w:r w:rsidRPr="004D3562">
        <w:rPr>
          <w:rFonts w:cstheme="minorHAnsi"/>
          <w:sz w:val="20"/>
        </w:rPr>
        <w:t xml:space="preserve"> in </w:t>
      </w:r>
      <w:proofErr w:type="spellStart"/>
      <w:r w:rsidRPr="004D3562">
        <w:rPr>
          <w:rFonts w:cstheme="minorHAnsi"/>
          <w:sz w:val="20"/>
        </w:rPr>
        <w:t>komanditistih</w:t>
      </w:r>
      <w:proofErr w:type="spellEnd"/>
      <w:r w:rsidRPr="004D3562">
        <w:rPr>
          <w:rFonts w:cstheme="minorHAnsi"/>
          <w:sz w:val="20"/>
        </w:rPr>
        <w:t xml:space="preserve"> ali drugih lastnikih in podatke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 lastniških deležih navedenih oseb in</w:t>
      </w:r>
      <w:r w:rsidR="00783BEC" w:rsidRPr="004D3562">
        <w:rPr>
          <w:rFonts w:cstheme="minorHAnsi"/>
          <w:sz w:val="20"/>
        </w:rPr>
        <w:t xml:space="preserve"> </w:t>
      </w:r>
    </w:p>
    <w:p w:rsidR="00527188" w:rsidRPr="004D3562" w:rsidRDefault="00527188" w:rsidP="0059576E">
      <w:pPr>
        <w:pStyle w:val="Odstavekseznama"/>
        <w:numPr>
          <w:ilvl w:val="0"/>
          <w:numId w:val="24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gospodarskih subjektih, za katere se glede na določbe zakona, ki ureja gospodarske družbe, šteje, da so z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njim povezane družbe.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Izbrani ponudnik mora podatke posredovati naročniku v roku osmih dni od prejema naročnikovega poziva.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Zaradi zagotovitve transparentnosti posla in preprečitve korupcijskih tveganj je naročnik dolžan skladno s 6.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odstavkom 14. člena </w:t>
      </w:r>
      <w:proofErr w:type="spellStart"/>
      <w:r w:rsidRPr="004D3562">
        <w:rPr>
          <w:rFonts w:cstheme="minorHAnsi"/>
          <w:sz w:val="20"/>
        </w:rPr>
        <w:t>ZIntPK</w:t>
      </w:r>
      <w:proofErr w:type="spellEnd"/>
      <w:r w:rsidRPr="004D3562">
        <w:rPr>
          <w:rFonts w:cstheme="minorHAnsi"/>
          <w:sz w:val="20"/>
        </w:rPr>
        <w:t xml:space="preserve"> pridobiti izjavo oziroma podatke o udeležbi fizičnih in pravnih oseb v lastništvu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ponudnika, ter o gospodarskih subjektih, za katere se glede na določbe zakona, ki ureja gospodarske družbe, šteje,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da so povezane družbe s ponudnikom. Za fizične osebe izjava vsebuje ime in priimek, naslov prebivališča in delež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lastništva. Če ponudnik predloži lažno izjavo oziroma da neresnične podatke o navedenih dejstvih, ima to za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posledico nepravilnost ponudbe oziroma ničnost pogodbe.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 času javnega razpisa naročnik in ponudnik ne smeta začenjati in izvajati dejanj, ki bi v naprej določila izbor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določene ponudbe. V času izbire ponudbe do začetka veljavnosti pogodbe naročnik in ponudnik ne smeta začenjati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dejanj, ki bi lahko povzročila, da pogodba ne bi začela veljati ali da ne bi bila izpolnjena.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 primeru ustavitve postopka nobena stran ne sme začenjati in izvajati postopkov, ki bi oteževali razveljavitev ali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spremembo odločitve o izbiri izvajalca ali bi vplivali na nepristranskost naročnika in/ali Državne revizijske komisije.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lastRenderedPageBreak/>
        <w:t>Jezik razpisne dokumentacije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Razpisna dokumentacija je pripravljena v slovenskem jeziku. Ponudbe se oddajo v slovenskem jeziku.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Ponudba je lahko v delu, ki se nanaša na tehnične značilnosti, kakovost in tehnično dokumentacijo, kot so na primer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prospekti, propagandni ter tehnični material in drugo, predložena v tujem jeziku.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Potrdila tujih organov se predložijo v izvirniku, ki mu je priložen prevod v slovenski jezik.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Če bo naročnik ob pregledu in ocenjevanju ponudb ocenil, da je potrebno del ponudbe, ki ni predložen v slovenskem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jeziku, uradno prevesti v slovenski jezik, bo to zahteval in ponudniku določi ustrezni rok. Stroške prevoda nosi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ponudnik. Za tolmačenje vsebine ponudbe se upošteva besedilo ponudbe v slovenskem jeziku oziroma uraden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prevod ponudbe v slovenski jezik.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 nosi vse stroške, povezane s pripravo in predložitvijo ponudbe. V primeru, da naročnik postopka ne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zaključi z izbiro najugodnejšega ponudnika oziroma z najugodnejšim ponudnikom ne sklene pogodbe, naročnik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ponudnikom odškodninsko ne odgovarja za stroške v zvezi s pripravo ponudbe. Izključena je tudi odškodninska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odgovornost naročnika na podlagi 20. člena Obligacijskega zakonika za primer, če naročnik postopka ne bo zaključil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 izbiro najugodnejšega ponudnika oziroma če z izbranim ponudnikom ne bo sklenil pogodbe zaradi neizpolnitve</w:t>
      </w:r>
      <w:r w:rsidR="0080454F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podlag za oddajo ali realizacijo predmeta javnega naročila.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Skupna ponudba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Ponudbo lahko odda skupina gospodarskih subjektov, vključno z začasnimi združenji. Naročnik od slednjih v fazi</w:t>
      </w:r>
      <w:r w:rsidR="00783BEC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oddaje ponudbe ne zahteva določene pravne oblike. V ponudbi mora skupina gospodarskih subjektov predložiti s</w:t>
      </w:r>
      <w:r w:rsidR="00783BEC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strani zakonitih zastopnikov vseh sodelujočih v skupni ponudbi podpisan sporazum oziroma pogodbo, iz katere</w:t>
      </w:r>
      <w:r w:rsidR="00783BEC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izhajajo sledeče informacije:</w:t>
      </w:r>
    </w:p>
    <w:p w:rsidR="00527188" w:rsidRPr="004D3562" w:rsidRDefault="00527188" w:rsidP="0059576E">
      <w:pPr>
        <w:pStyle w:val="Odstavekseznama"/>
        <w:numPr>
          <w:ilvl w:val="0"/>
          <w:numId w:val="22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imenovanje nosilca posla pri izvedbi javnega naročila,</w:t>
      </w:r>
    </w:p>
    <w:p w:rsidR="00527188" w:rsidRPr="004D3562" w:rsidRDefault="00527188" w:rsidP="0059576E">
      <w:pPr>
        <w:pStyle w:val="Odstavekseznama"/>
        <w:numPr>
          <w:ilvl w:val="0"/>
          <w:numId w:val="22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pooblastilo nosilcu posla in odgovorni osebi za podpis ponudbe, za komunikacijo z naročnikom, za zastopnika</w:t>
      </w:r>
    </w:p>
    <w:p w:rsidR="00527188" w:rsidRPr="004D3562" w:rsidRDefault="00527188" w:rsidP="0059576E">
      <w:pPr>
        <w:pStyle w:val="Odstavekseznama"/>
        <w:numPr>
          <w:ilvl w:val="0"/>
          <w:numId w:val="21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 sprejem pošiljk ter podpis pogodbe,</w:t>
      </w:r>
    </w:p>
    <w:p w:rsidR="00527188" w:rsidRPr="004D3562" w:rsidRDefault="00527188" w:rsidP="0059576E">
      <w:pPr>
        <w:pStyle w:val="Odstavekseznama"/>
        <w:numPr>
          <w:ilvl w:val="0"/>
          <w:numId w:val="21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obseg posla (natančna navedba vrste in obsega del), ki ga bo opravil posamezni gospodarski subjekt v skupni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ponudbi prevzel in odgovornosti posameznega gospodarskega subjekta v skupni ponudbi,</w:t>
      </w:r>
    </w:p>
    <w:p w:rsidR="00527188" w:rsidRPr="004D3562" w:rsidRDefault="00527188" w:rsidP="0059576E">
      <w:pPr>
        <w:pStyle w:val="Odstavekseznama"/>
        <w:numPr>
          <w:ilvl w:val="0"/>
          <w:numId w:val="2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izjava, da so vsi gospodarski subjekti v skupni ponudbi seznanjeni z navodili ponudnikom in razpisnimi pogoji</w:t>
      </w:r>
      <w:r w:rsidR="00783BEC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ter merili za dodelitev javnega naročila in da z njimi v celoti soglašajo,</w:t>
      </w:r>
    </w:p>
    <w:p w:rsidR="00527188" w:rsidRPr="004D3562" w:rsidRDefault="00527188" w:rsidP="0059576E">
      <w:pPr>
        <w:pStyle w:val="Odstavekseznama"/>
        <w:numPr>
          <w:ilvl w:val="0"/>
          <w:numId w:val="2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izjava, da so vsi gospodarski subjekti v skupni ponudbi seznanjeni s plačilnimi pogoji iz razpisne</w:t>
      </w:r>
      <w:r w:rsidR="00783BEC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dokumentacije in</w:t>
      </w:r>
    </w:p>
    <w:p w:rsidR="00527188" w:rsidRPr="004D3562" w:rsidRDefault="00527188" w:rsidP="0059576E">
      <w:pPr>
        <w:pStyle w:val="Odstavekseznama"/>
        <w:numPr>
          <w:ilvl w:val="0"/>
          <w:numId w:val="2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navedba, da gospodarski subjekti odgovarjajo naročniku neomejeno solidarno za izvedbo celotnega naročila.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Izkazovanje, da niso podani razlogi za izključitev, kot jih opredeljuje 75. člen ZJN-3 in so navedeni v poglavju Pogoji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 ugotavljanje sposobnosti te razpisne dokumentacije, mora biti podano s strani vseh sodelujočih gospodarskih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subjektov v skupni ponudbi.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Izpolnjevanje pogojev za sodelovanje, kot jih opredeljuje 76. člen ZJN-3, se, če ni pri posameznem pogoju te</w:t>
      </w:r>
      <w:r w:rsidR="00783BEC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razpisne dokumentacije določeno drugače, ugotavlja kumulativno, za vse gospodarske subjekte v skupni ponudbi.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Ponudba s podizvajalci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Za </w:t>
      </w:r>
      <w:proofErr w:type="spellStart"/>
      <w:r w:rsidRPr="004D3562">
        <w:rPr>
          <w:rFonts w:cstheme="minorHAnsi"/>
          <w:sz w:val="20"/>
        </w:rPr>
        <w:t>podizvajalsko</w:t>
      </w:r>
      <w:proofErr w:type="spellEnd"/>
      <w:r w:rsidRPr="004D3562">
        <w:rPr>
          <w:rFonts w:cstheme="minorHAnsi"/>
          <w:sz w:val="20"/>
        </w:rPr>
        <w:t xml:space="preserve"> razmerje gre v vseh primerih, ko glavni izvajalec del javnega naročila odda v izvajanje drugi osebi,</w:t>
      </w:r>
      <w:r w:rsidR="00783BEC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to je podizvajalcu. Podizvajalec je gospodarski subjekt, ki je pravna ali fizična oseba in za ponudnika, s katerim je</w:t>
      </w:r>
      <w:r w:rsidR="00783BEC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naročnik sklenil pogodbo o izvedbi javnega naročila, dobavlja blago ali izvaja storitev oziroma gradnjo, ki je</w:t>
      </w:r>
      <w:r w:rsidR="00783BEC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lastRenderedPageBreak/>
        <w:t>neposredno povezana s predmetom javnega naročila. V razmerju do naročnika ponudnik kot glavni ponudnik v</w:t>
      </w:r>
      <w:r w:rsidR="00783BEC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celoti odgovarja za izvedbo prevzetega naročila ne glede na število podizvajalcev.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Če bo ponudnik izvajal javno naročilo s podizvajalci, mora v ponudbi:</w:t>
      </w:r>
    </w:p>
    <w:p w:rsidR="00527188" w:rsidRPr="004D3562" w:rsidRDefault="00527188" w:rsidP="0059576E">
      <w:pPr>
        <w:pStyle w:val="Odstavekseznama"/>
        <w:numPr>
          <w:ilvl w:val="0"/>
          <w:numId w:val="18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navesti vse podizvajalce ter vsak del javnega naročila, ki ga namerava oddati v </w:t>
      </w:r>
      <w:proofErr w:type="spellStart"/>
      <w:r w:rsidRPr="004D3562">
        <w:rPr>
          <w:rFonts w:cstheme="minorHAnsi"/>
          <w:sz w:val="20"/>
        </w:rPr>
        <w:t>podizvajanje</w:t>
      </w:r>
      <w:proofErr w:type="spellEnd"/>
      <w:r w:rsidRPr="004D3562">
        <w:rPr>
          <w:rFonts w:cstheme="minorHAnsi"/>
          <w:sz w:val="20"/>
        </w:rPr>
        <w:t>,</w:t>
      </w:r>
    </w:p>
    <w:p w:rsidR="00527188" w:rsidRPr="004D3562" w:rsidRDefault="00527188" w:rsidP="0059576E">
      <w:pPr>
        <w:pStyle w:val="Odstavekseznama"/>
        <w:numPr>
          <w:ilvl w:val="0"/>
          <w:numId w:val="18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kontaktne podatke in zakonite zastopnike predlaganih podizvajalcev,</w:t>
      </w:r>
    </w:p>
    <w:p w:rsidR="00527188" w:rsidRPr="004D3562" w:rsidRDefault="00527188" w:rsidP="0059576E">
      <w:pPr>
        <w:pStyle w:val="Odstavekseznama"/>
        <w:numPr>
          <w:ilvl w:val="0"/>
          <w:numId w:val="18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izpolnjene ESPD teh podizvajalcev v skladu z 79. členom ZJN-3 ter</w:t>
      </w:r>
    </w:p>
    <w:p w:rsidR="00527188" w:rsidRPr="004D3562" w:rsidRDefault="00527188" w:rsidP="0059576E">
      <w:pPr>
        <w:pStyle w:val="Odstavekseznama"/>
        <w:numPr>
          <w:ilvl w:val="0"/>
          <w:numId w:val="18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priložiti zahtevo podizvajalca za neposredno plačilo, če podizvajalec to zahteva.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 z oddajo ponudbe potrjuje, da je v primeru podajanja popusta na ponudbeno ceno, pridobil predhodno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soglasje podizvajalca k znižanju ponudbene cene tudi v delu, ki ga bo izvedel podizvajalec. Popust na ponudbeno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ceno se bo upošteval tudi na vrednost del, ki jih bo izvedel podizvajalec.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Glavni izvajalec mora med izvajanjem javnega naročila naročnika obvestiti o morebitnih spremembah informacij iz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prejšnjega odstavka in poslati informacije o novih podizvajalcih, ki jih namerava naknadno vključiti v izvajanje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takšnih gradenj ali storitev, in sicer najkasneje v petih dneh po spremembi. V primeru vključitve novih podizvajalcev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mora glavni izvajalec skupaj z obvestilom posredovati tudi kontaktne podatke in zakonite zastopnike predlaganih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podizvajalcev, izpolnjene ESPD teh podizvajalcev v skladu z 79. členom ZJN-3 ter priložiti zahtevo podizvajalca za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neposredno plačilo, če podizvajalec to zahteva.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bo zavrnil vsakega podizvajalca, če zanj obstajajo razlogi za izključitev iz prvega, drugega ali četrtega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odstavka 75. člena ZJN-3, razen v primeru iz tretjega odstavka 75. člena ZJN-3.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Ne glede na to ali je naročnik v razpisni dokumentaciji kot relevantne opredelil razloge za izključitev iz 6. odstavka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75. člena ZJN-3, lahko zavrne vsakega podizvajalca, če zanj obstajajo razlogi za izključitev iz točke č, d, g in h 6.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odstavka 75. člena ZJN-3.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lahko zavrne predlog za zamenjavo podizvajalca oziroma vključitev novega podizvajalca, če bi to lahko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vplivalo na nemoteno izvajanje ali dokončanje del in če novi podizvajalec ne izpolnjuje pogojev, ki jih je postavil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naročnik v dokumentaciji v zvezi z oddajo javnega naročila. Naročnik bo o morebitni zavrnitvi novega podizvajalca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obvestil glavnega izvajalca najpozneje v desetih dneh od prejema predloga.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 kolikor podizvajalec v skladu z 2. in 3. odstavkom 94. člena ZJN-3 zahteva neposredno plačilo, se šteje, da je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neposredno plačilo podizvajalcu obvezno, kar sta dolžna upoštevati naročnik in glavni izvajalec.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Kadar namerava ponudnik izvesti javno naročilo s podizvajalcem, ki zahteva neposredno plačilo v skladu s tem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členom, mora:</w:t>
      </w:r>
    </w:p>
    <w:p w:rsidR="00527188" w:rsidRPr="004D3562" w:rsidRDefault="00527188" w:rsidP="0059576E">
      <w:pPr>
        <w:pStyle w:val="Odstavekseznama"/>
        <w:numPr>
          <w:ilvl w:val="0"/>
          <w:numId w:val="16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glavni izvajalec v pogodbi pooblastiti naročnika, da na podlagi potrjenega računa oziroma situacije s strani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glavnega izvajalca neposredno plačuje podizvajalcu,</w:t>
      </w:r>
    </w:p>
    <w:p w:rsidR="00527188" w:rsidRPr="004D3562" w:rsidRDefault="00527188" w:rsidP="0059576E">
      <w:pPr>
        <w:pStyle w:val="Odstavekseznama"/>
        <w:numPr>
          <w:ilvl w:val="0"/>
          <w:numId w:val="16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podizvajalec predložiti soglasje, na podlagi katerega naročnik namesto ponudnika poravna podizvajalčevo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terjatev do ponudnika,</w:t>
      </w:r>
    </w:p>
    <w:p w:rsidR="00527188" w:rsidRPr="004D3562" w:rsidRDefault="00527188" w:rsidP="0059576E">
      <w:pPr>
        <w:pStyle w:val="Odstavekseznama"/>
        <w:numPr>
          <w:ilvl w:val="0"/>
          <w:numId w:val="16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glavni izvajalec svojemu računu ali situaciji priložiti račun ali situacijo podizvajalca, ki ga je predhodno potrdil.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Če neposredno plačilo podizvajalcu ni obvezno v skladu s 94. členom ZJN-3, bo naročnik od glavnega izvajalca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zahteval, da mu najpozneje v 60 dneh od plačila končnega računa oziroma situacije pošlje svojo pisno izjavo in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pisno izjavo podizvajalca, da je podizvajalec prejel plačilo za izvedene gradnje ali storitve oziroma dobavljeno blago,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neposredno povezano s predmetom javnega naročila. </w:t>
      </w:r>
      <w:proofErr w:type="spellStart"/>
      <w:r w:rsidRPr="004D3562">
        <w:rPr>
          <w:rFonts w:cstheme="minorHAnsi"/>
          <w:sz w:val="20"/>
        </w:rPr>
        <w:t>Nepredložitev</w:t>
      </w:r>
      <w:proofErr w:type="spellEnd"/>
      <w:r w:rsidRPr="004D3562">
        <w:rPr>
          <w:rFonts w:cstheme="minorHAnsi"/>
          <w:sz w:val="20"/>
        </w:rPr>
        <w:t xml:space="preserve"> izjave v roku je razlog za uvedbo</w:t>
      </w:r>
      <w:r w:rsidR="006C5E52" w:rsidRPr="004D3562">
        <w:rPr>
          <w:rFonts w:cstheme="minorHAnsi"/>
          <w:sz w:val="20"/>
        </w:rPr>
        <w:t xml:space="preserve"> </w:t>
      </w:r>
      <w:proofErr w:type="spellStart"/>
      <w:r w:rsidRPr="004D3562">
        <w:rPr>
          <w:rFonts w:cstheme="minorHAnsi"/>
          <w:sz w:val="20"/>
        </w:rPr>
        <w:t>prekrškovnega</w:t>
      </w:r>
      <w:proofErr w:type="spellEnd"/>
      <w:r w:rsidRPr="004D3562">
        <w:rPr>
          <w:rFonts w:cstheme="minorHAnsi"/>
          <w:sz w:val="20"/>
        </w:rPr>
        <w:t xml:space="preserve"> postopka zoper ponudnika pred Državno revizijsko komisijo. Poleg globe je sankcija tudi izločitev iz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postopkov naročanja za predpisano obdobje.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ESPD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Obrazec ESPD predstavlja uradno izjavo gospodarskega subjekta, da zanj ne obstajajo razlogi za izključitev in da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izpolnjuje pogoje za sodelovanje, hkrati pa zagotavlja ustrezne informacije, ki jih zahteva naročnik. Obrazec ESPD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lastRenderedPageBreak/>
        <w:t>vključuje tudi uradno izjavo o tem, da bo gospodarski subjekt na zahtevo in brez odlašanja sposoben predložiti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dokazila, ki dokazujejo neobstoj razlogov za izključitev oziroma izpolnjevanje pogojev za sodelovanje.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Navedbe v ESPD in/ali dokazila, ki ji predloži gospodarski subjekt, morajo biti veljavni.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Gospodarski subjekt naročnikov obrazec ESPD (datoteka XML) uvozi na spletni strani Portala javnih naročil/ESPD:</w:t>
      </w:r>
      <w:r w:rsidR="006C5E52" w:rsidRPr="004D3562">
        <w:rPr>
          <w:rFonts w:cstheme="minorHAnsi"/>
          <w:sz w:val="20"/>
        </w:rPr>
        <w:t xml:space="preserve"> </w:t>
      </w:r>
      <w:hyperlink r:id="rId11" w:history="1">
        <w:r w:rsidR="0059576E" w:rsidRPr="004D3562">
          <w:rPr>
            <w:rStyle w:val="Hiperpovezava"/>
            <w:rFonts w:cstheme="minorHAnsi"/>
            <w:sz w:val="20"/>
          </w:rPr>
          <w:t>http://www.enarocanje.si/ESPD/</w:t>
        </w:r>
      </w:hyperlink>
      <w:r w:rsidR="0059576E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in v njega neposredno vnese zahtevane podatke.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Izpolnjen in podpisan ESPD mora biti v ponudbi priložen za vse gospodarske subjekte, ki v kakršni koli vlogi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sodelujejo v ponudbi (ponudnik, sodelujoči ponudniki v primeru skupne ponudbe, gospodarski subjekti, na katerih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kapacitete se sklicuje ponudnik in podizvajalci).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 naloži svoj ESPD v razdelek »ESPD – ponudnik«, ESPD ostalih sodelujočih pa naloži v razdelek »ESPD</w:t>
      </w:r>
      <w:r w:rsidR="0059576E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– ostali sodelujoči«. Ponudnik, ki v sistemu e-JN oddaja ponudbo, naloži elektronsko podpisan ESPD v </w:t>
      </w:r>
      <w:proofErr w:type="spellStart"/>
      <w:r w:rsidRPr="004D3562">
        <w:rPr>
          <w:rFonts w:cstheme="minorHAnsi"/>
          <w:sz w:val="20"/>
        </w:rPr>
        <w:t>xml</w:t>
      </w:r>
      <w:proofErr w:type="spellEnd"/>
      <w:r w:rsidRPr="004D3562">
        <w:rPr>
          <w:rFonts w:cstheme="minorHAnsi"/>
          <w:sz w:val="20"/>
        </w:rPr>
        <w:t xml:space="preserve">. </w:t>
      </w:r>
      <w:r w:rsidR="006C5E52" w:rsidRPr="004D3562">
        <w:rPr>
          <w:rFonts w:cstheme="minorHAnsi"/>
          <w:sz w:val="20"/>
        </w:rPr>
        <w:t>O</w:t>
      </w:r>
      <w:r w:rsidRPr="004D3562">
        <w:rPr>
          <w:rFonts w:cstheme="minorHAnsi"/>
          <w:sz w:val="20"/>
        </w:rPr>
        <w:t>bliki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ali nepodpisan ESPD v </w:t>
      </w:r>
      <w:proofErr w:type="spellStart"/>
      <w:r w:rsidRPr="004D3562">
        <w:rPr>
          <w:rFonts w:cstheme="minorHAnsi"/>
          <w:sz w:val="20"/>
        </w:rPr>
        <w:t>xml</w:t>
      </w:r>
      <w:proofErr w:type="spellEnd"/>
      <w:r w:rsidRPr="004D3562">
        <w:rPr>
          <w:rFonts w:cstheme="minorHAnsi"/>
          <w:sz w:val="20"/>
        </w:rPr>
        <w:t>. obliki, pri čemer se v slednjem primeru v skladu Splošnimi</w:t>
      </w:r>
      <w:r w:rsidR="0059576E" w:rsidRPr="004D3562">
        <w:rPr>
          <w:rFonts w:cstheme="minorHAnsi"/>
          <w:sz w:val="20"/>
        </w:rPr>
        <w:t xml:space="preserve">  </w:t>
      </w:r>
      <w:r w:rsidRPr="004D3562">
        <w:rPr>
          <w:rFonts w:cstheme="minorHAnsi"/>
          <w:sz w:val="20"/>
        </w:rPr>
        <w:t>pogoji uporabe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informacijskega sistema e-JN šteje, da je oddan pravno zavezujoč dokument, ki ima enako veljavnost kot podpisan.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Za ostale sodelujoče ponudnik v razdelek »ESPD – ostali sodelujoči« priloži podpisane ESPD v </w:t>
      </w:r>
      <w:proofErr w:type="spellStart"/>
      <w:r w:rsidRPr="004D3562">
        <w:rPr>
          <w:rFonts w:cstheme="minorHAnsi"/>
          <w:sz w:val="20"/>
        </w:rPr>
        <w:t>pdf</w:t>
      </w:r>
      <w:proofErr w:type="spellEnd"/>
      <w:r w:rsidRPr="004D3562">
        <w:rPr>
          <w:rFonts w:cstheme="minorHAnsi"/>
          <w:sz w:val="20"/>
        </w:rPr>
        <w:t>. obliki, ali v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elektronski obliki podpisan </w:t>
      </w:r>
      <w:proofErr w:type="spellStart"/>
      <w:r w:rsidRPr="004D3562">
        <w:rPr>
          <w:rFonts w:cstheme="minorHAnsi"/>
          <w:sz w:val="20"/>
        </w:rPr>
        <w:t>xml</w:t>
      </w:r>
      <w:proofErr w:type="spellEnd"/>
      <w:r w:rsidRPr="004D3562">
        <w:rPr>
          <w:rFonts w:cstheme="minorHAnsi"/>
          <w:sz w:val="20"/>
        </w:rPr>
        <w:t>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Predračun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 javnem odpiranju ponudb bo razkrit dokument, ki ga bo ponudnik pripel v razdelek »Predračun« v sistemu e-JN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Obrazec »Predračun«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 mora v Predračunu ponujati vse pozicije, ob upoštevanju tehničnih specifikacij, ki so del razpisne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dokumentacije.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 izpolni vse postavke v Predračunu na največ dve decimalni mesti.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 mora izpolniti vse postavke v predračunu. V kolikor ponudnik cene v posamezno postavko ne vpiše, se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šteje, da predmetne postavke ne ponuja in tako ne izpolnjuje vseh zahtev naročnika iz predmetne razpisne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dokumentacije.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 kolikor ponudnik vpiše ceno nič (0) EUR, se šteje, da ponuja postavko brezplačno.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 ne sme spreminjati vsebine predračuna.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Ponujena cena v predračunu je brez DDV in mora zajemati vse popuste in stroške (dobave blaga, špediterske,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prevozne, carinske ter vse morebitne druge stroške), če iz predračuna ne izhaja drugače. Cene morajo biti dane v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eurih.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 primeru, da bo naročnik pri pregledu in ocenjevanju ponudb odkril očitne računske napake, bo ravnal v skladu s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sedmim odstavkom 89. člena ZJN-3.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Datoteka predračuna za posamezni sklop mora biti pretvorjena v PDF format, pred oddajo ponudbe preko portala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e-JN.</w:t>
      </w:r>
    </w:p>
    <w:p w:rsidR="00527188" w:rsidRPr="004D3562" w:rsidRDefault="00527188" w:rsidP="004A172D">
      <w:pPr>
        <w:jc w:val="both"/>
        <w:rPr>
          <w:rFonts w:cstheme="minorHAnsi"/>
          <w:sz w:val="20"/>
          <w:u w:val="single"/>
        </w:rPr>
      </w:pPr>
      <w:r w:rsidRPr="004D3562">
        <w:rPr>
          <w:rFonts w:cstheme="minorHAnsi"/>
          <w:sz w:val="20"/>
          <w:u w:val="single"/>
        </w:rPr>
        <w:t>Ponudnik v sistemu e-JN predračun naloži v razdelek »Predračun« v .</w:t>
      </w:r>
      <w:proofErr w:type="spellStart"/>
      <w:r w:rsidRPr="004D3562">
        <w:rPr>
          <w:rFonts w:cstheme="minorHAnsi"/>
          <w:sz w:val="20"/>
          <w:u w:val="single"/>
        </w:rPr>
        <w:t>pdf</w:t>
      </w:r>
      <w:proofErr w:type="spellEnd"/>
      <w:r w:rsidRPr="004D3562">
        <w:rPr>
          <w:rFonts w:cstheme="minorHAnsi"/>
          <w:sz w:val="20"/>
          <w:u w:val="single"/>
        </w:rPr>
        <w:t xml:space="preserve"> datoteki.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Ustavitev postopka, zavrnitev vseh ponudb in odstop od izvedbe javnega naročila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lahko skladno z določili 90. člena ZJN-3 ustavi postopek oddaje javnega naročila, zavrne vse ponudbe ali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odstopi od izvedbe javnega naročila.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Dopolnitev, spreminjanje ter pojasnjevanje ponudb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bo v primeru dopolnitve ter pojasnjevanja ponudbe ravnal skladno z določili 89. člena ZJN-3.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lastRenderedPageBreak/>
        <w:t>Če so, ali se zdijo informacije ali dokumentacija, ki jih morajo predložiti gospodarski subjekti, nepopolne ali napačne,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oziroma posamezni dokumenti manjkajo, lahko naročnik zahteva, da gospodarski subjekti v ustreznem roku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predložijo manjkajoče dokumente ali dopolnijo, popravijo ali pojasnijo ustrezne informacije ali dokumentacijo, pod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pogojem, da je takšna zahteva popolnoma skladna z načeloma enake obravnave in transparentnosti.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bo od gospodarskega subjekta zahteval dopolnitev, popravek, spremembo ali pojasnilo njegove ponudbe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le, kadar določenega dejstva ne bo mogel preveriti sam. Predložitev manjkajočega dokumenta ali dopolnitev,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popravek ali pojasnilo informacije ali dokumentacije se lahko nanaša izključno na takšne elemente ponudbe, katerih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obstoj pred iztekom roka, določenega za predložitev prijave ali ponudbe, je mogoče objektivno preveriti. Če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gospodarski subjekt ne predloži manjkajočega dokumenta ali ne dopolni, popravi ali pojasni ustrezne informacije</w:t>
      </w:r>
      <w:r w:rsidR="006C5E52" w:rsidRPr="004D3562">
        <w:rPr>
          <w:rFonts w:cstheme="minorHAnsi"/>
          <w:sz w:val="20"/>
        </w:rPr>
        <w:t xml:space="preserve">  </w:t>
      </w:r>
      <w:r w:rsidRPr="004D3562">
        <w:rPr>
          <w:rFonts w:cstheme="minorHAnsi"/>
          <w:sz w:val="20"/>
        </w:rPr>
        <w:t>ali dokumentacije, bo naročnik gospodarski subjekt izključil iz nadaljnjega ocenjevanja.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Razen kadar gre za popravek ali dopolnitev očitne napake, če zaradi tega popravka ali dopolnitve ni dejansko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predlagana nova ponudba, ponudnik ne sme dopolnjevati ali popravljati: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- svoje cene brez DDV na enoto, vrednosti postavke brez DDV, skupne vrednosti ponudbe brez DDV, razen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kadar se skupna vrednost spremeni v skladu s sedmim odstavkom 89. člena ZJN-3 in ponudbe v okviru meril,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- tistega dela ponudbe, ki se veže na tehnične specifikacije predmeta javnega naročila,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- tistih elementov ponudbe, ki vplivajo ali bi lahko vplivali na drugačno razvrstitev njegove ponudbe glede na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preostale ponudbe, ki jih je naročnik prejel v postopku javnega naročanja.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 glede na prejšnji odstavek sme izključno naročnik ob pisnem soglasju ponudnika popraviti računske napake, ki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jih odkrije pri pregledu in ocenjevanju ponudb. Pri tem se količina in cena na enoto brez DDV ne smeta spreminjati.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Če se pri pregledu in ocenjevanju ponudb ugotovi, da je prišlo do računske napake zaradi nepravilne vnaprej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določene matematične operacije s strani naročnika, lahko naročnik ob pisnem soglasju ponudnika popravi računsko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napako tako, da ob upoštevanju cen na enoto brez DDV in količin, ki jih ponudi ponudnik, izračuna vrednost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ponudbe z upoštevanjem pravilne matematične operacije. Naročnik lahko ob pisnem soglasju ponudnika napačno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zapisano stopnjo DDV popravi v pravilno.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V primeru, da ponudniki v razpisni dokumentaciji ugotovijo napake v </w:t>
      </w:r>
      <w:proofErr w:type="spellStart"/>
      <w:r w:rsidRPr="004D3562">
        <w:rPr>
          <w:rFonts w:cstheme="minorHAnsi"/>
          <w:sz w:val="20"/>
        </w:rPr>
        <w:t>prednastavljenih</w:t>
      </w:r>
      <w:proofErr w:type="spellEnd"/>
      <w:r w:rsidRPr="004D3562">
        <w:rPr>
          <w:rFonts w:cstheme="minorHAnsi"/>
          <w:sz w:val="20"/>
        </w:rPr>
        <w:t xml:space="preserve"> formulah za izračune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ponudbenih cen, naj o tem čim prej obvestijo naročnika. Ponudniki lahko ugotovljene napake tudi sami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odpravijo, če gre za očitno računske napake v smislu določil 89. člena ZJN-3, pri čemer je zaželeno, da označijo,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 katerih mestih in na kakšen način so odpravili napake. V nobenem primeru pa ponudniki pri odpravi napak ne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smejo spreminjati </w:t>
      </w:r>
      <w:proofErr w:type="spellStart"/>
      <w:r w:rsidRPr="004D3562">
        <w:rPr>
          <w:rFonts w:cstheme="minorHAnsi"/>
          <w:sz w:val="20"/>
        </w:rPr>
        <w:t>predizpolnjenih</w:t>
      </w:r>
      <w:proofErr w:type="spellEnd"/>
      <w:r w:rsidRPr="004D3562">
        <w:rPr>
          <w:rFonts w:cstheme="minorHAnsi"/>
          <w:sz w:val="20"/>
        </w:rPr>
        <w:t xml:space="preserve"> količin ali na kakršenkoli način posegati v same vsebinske zahteve predmeta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naročila.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Naknadno vključevanje gospodarskih subjektov ter zahtevanih kadrov in referenc (razen v primeru izključitve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gospodarskega subjekta skladno s 75. členom ZJN-3) pred oddajo naročila ni dopustno, po oddaji pa le, če bi bila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sicer ogrožena izvedba naročila skladno s pogodbo, če so izpolnjeni zahtevani pogoji za priznanje sposobnosti in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ob soglasju naročnika.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Obvestilo o oddaji javnega naročila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 sprejemu odločitve o oddaji naročila bo naročnik slednjo objavil na portalu javnih naročil. Naročnik o vseh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odločitvah obvesti ponudnike in kandidate na način, da odločitev objavi na portalu javnih naročil. Odločitev se šteje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za vročeno z dnem objave na portalu javnih naročil.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Ponudnike opozarjamo, da so sami dolžni spremljati objave odločitev na portalu javnih naročil.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Če se v objavi odločitve na portalu javnih naročil ni mogoče sklicevati na objavljeno povabilo k sodelovanju, naročnik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odločitev vroči v skladu z zakonom, ki ureja upravni postopek, in na dan odpošiljanja ponudniku ali kandidatu tudi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objavi na portalu javnih naročil prostovoljno obvestilo za predhodno transparentnost, če je to glede na vrednost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lastRenderedPageBreak/>
        <w:t>primerno pa tudi v Uradnem listu Evropske unije.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lahko do pravnomočnosti odločitve o oddaji javnega naročila z namenom odprave nezakonitosti po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predhodni ugotovitvi utemeljenosti, svojo odločitev na lastno pobudo spremeni in sprejme novo odločitev, s katero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nadomesti prejšnjo.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Sklenitev pogodbe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Izbrani ponudnik bo po pravnomočnosti Odločitve o oddaji naročila pozvan k podpisu pogodbe. Pogodba bo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sklenjena pod </w:t>
      </w:r>
      <w:proofErr w:type="spellStart"/>
      <w:r w:rsidRPr="004D3562">
        <w:rPr>
          <w:rFonts w:cstheme="minorHAnsi"/>
          <w:sz w:val="20"/>
        </w:rPr>
        <w:t>odložnim</w:t>
      </w:r>
      <w:proofErr w:type="spellEnd"/>
      <w:r w:rsidRPr="004D3562">
        <w:rPr>
          <w:rFonts w:cstheme="minorHAnsi"/>
          <w:sz w:val="20"/>
        </w:rPr>
        <w:t xml:space="preserve"> pogojem do predložitve zahtevanega zavarovanja za dobro izvedbo in do izpolnitve drugih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pogojev, kot izhajajo iz vzorca pogodbe in te razpisne dokumentacije.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Če se ponudnik v osmih (8) dneh od prejema poziva k podpisu pogodbe ne bo odzval z vračilom podpisane verzije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pogodbe in jo poslal ali izročil na naslov/sedež naročnika (oddajna teorija), lahko naročnik šteje, da je izbrani</w:t>
      </w:r>
      <w:r w:rsidR="00ED17A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ponudnik odstopil od pogodbe.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lahko od ponudnika, ki odkloni sklenitev pogodbe ali pravočasno ne predloži zavarovanja za dobro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izvedbo, česar posledica je neveljavnost pogodbe, zahteva povračilo vse morebitno dodatno nastale škode zaradi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takšnega ravnanja ponudnika. Naročnik si pridržuje tudi pravico sodno iztožiti podpis pogodbe, če bi bilo to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naročniku v interesu.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Zaupnost ponudbene dokumentacije in vpogled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 javnem odpiranju ponudb bo razkrit dokument, ki ga bo ponudnik pripel v razdelek »Predračun« v sistemu e-JN.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 podlagi drugega odstavka 35. člena ZJN-3 so javni podatki specifikacije ponujenega blaga, storitve ali gradnje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in količina iz te specifikacije, cena na enoto, vrednost posamezne postavke in skupna vrednost iz ponudbe ter vsi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tisti podatki, ki so vplivali na razvrstitev ponudbe v okviru drugih meril.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Kot poslovno skrivnost lahko ponudnik označi dokumente, ki vsebujejo podatke, pa ti niso vsebovani v nobenem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javnem registru ali drugače javno dostopni, ter poslovne podatke, ki so s predpisi ali internimi akti ponudnika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označeni kot zaupni/poslovna skrivnost. Ponudnik mora v tem primeru predložiti sklep o varovanju poslovne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skrivnosti v katerem je opredeljeno, katere podatke ponudnik šteje za poslovno skrivnost. Naročnik bo obravnaval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kot takšne tiste dokumente v ponudbeni dokumentaciji, ki bodo opredeljeni v sklepu o varovanju teh podatkov in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bodo jasno označeni kot poslovna skrivnost (npr. bodo imeli v desnem zgornjem kotu z velikimi črkami izpisano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»ZAUPNO« ali »POSLOVNA SKRIVNOST«). Če naj bo zaupen samo določen podatek v obrazcu ali dokumentu,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mora biti zaupni del podčrtan z rdečo barvo, v isti vrstici ob desnem robu pa oznaka »ZAUPNO« ali »POSLOVNA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SKRIVNOST«. Ob tem naročnik opozarja ponudnike, da pod zaupne podatke ali poslovno skrivnost ne sodijo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podatki, ki so predmet ocenjevanja ponudb oziroma na podlagi predpisov ne sodijo med zaupne podatke ali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poslovno skrivnost. Vsi podatki, ki so na podlagi ZJN-3 javni oziroma podatki, ki so javni na podlagi drugega zakona,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ne bodo obravnavani kot poslovna skrivnost, ne glede na to, ali jih bo ponudnik označil kot take.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Vpogled v ponudbe oziroma korespondenca v zvezi z izvedbo le-tega ne poteka preko sistema e-JN. Naročnik bo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v vsakem posameznem primeru odločil, na kakšen način bo vlagatelju zahtevka za vpogled le-tega omogočili.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Ponudniki, ki z udeležbo v postopku oziroma izvajanju pogodbenih obveznosti izvedo za zaupne podatke oziroma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poslovne skrivnosti, so jih dolžni varovati v skladu s predpisi.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Veljavnost ponudbe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Ponudba mora biti veljavna najmanj 60 dni od roka za predložitev ponudb. V primeru krajšega roka veljavnosti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ponudbe se ponudba zavrne.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opozarja ponudnike, da prekratek rok veljavnosti ponudbe predstavlja napako, ki se je ne da odpraviti v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fazi po roku za predložitev ponudb. Naročnik lahko zahteva, da ponudniki podaljšajo čas veljavnosti ponudb za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določeno dodatno obdobje. Ponudnik lahko zavrne zahtevo za podaljšanje ponudbe, ne da bi s tem zapadlo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zavarovanje resnosti ponudbe, če je bilo to zahtevano in dano.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lastRenderedPageBreak/>
        <w:t>Pravno varstvo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Pravno varstvo v postopku javnega naročanja je zagotovljeno v skladu z določbami Zakona o pravnem varstvu v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postopkih javnega naročanja (v nadaljevanju: ZPVPJN), po postopku in na način kot ga določa ta zakon.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Zahteva za pravno varstvo v postopkih javnega naročanja se lahko vloži v vseh stopnjah postopka oddaje javnega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naročila zoper vsako ravnanje naročnika, razen če ZJN-3, ali ZPVPJN ne določa drugače. Zahtevo za pravno</w:t>
      </w:r>
      <w:r w:rsidR="00ED17A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varstvo lahko vloži aktivno legitimirana oseba, kot jo določa 14. člen ZPVPJN.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Zahtevek za revizijo mora vsebovati vse obvezne sestavine, kot jih določa 15. člen ZPVPJN.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Zahteva za pravno varstvo, ki se nanaša na vsebino objave, povabilo k oddaji ponudb ali razpisno dokumentacijo,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ni dopustna, če bi lahko vlagatelj ali drug morebitni ponudnik preko portala javnih naročil naročnika opozoril na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očitano kršitev, pa te možnosti ni uporabil. Šteje se, da bi vlagatelj ali drug morebitni ponudnik preko portala javnih</w:t>
      </w:r>
      <w:r w:rsidR="00ED17AD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naročil lahko opozoril na očitano kršitev, če je bilo v postopku javnega naročanja na portalu javnih naročil objavljeno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obvestilo o naročilu, na podlagi katerega ponudniki oddajo ponudbe.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Vlagatelj mora zahtevku za revizijo zoper vsebino razpisne dokumentacije ali vsebino objave priložiti potrdilo 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plačilu takse.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Taksa se plača na ustrezen podračun, ki je v skladu s predpisom, ki ureja podračune ter način plačevanja obveznih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dajatev in drugih javnofinančnih prihodkov, odprt pri Banki Slovenije za namen plačila taks za </w:t>
      </w:r>
      <w:proofErr w:type="spellStart"/>
      <w:r w:rsidRPr="004D3562">
        <w:rPr>
          <w:rFonts w:cstheme="minorHAnsi"/>
          <w:sz w:val="20"/>
        </w:rPr>
        <w:t>predrevizijski</w:t>
      </w:r>
      <w:proofErr w:type="spellEnd"/>
      <w:r w:rsidRPr="004D3562">
        <w:rPr>
          <w:rFonts w:cstheme="minorHAnsi"/>
          <w:sz w:val="20"/>
        </w:rPr>
        <w:t xml:space="preserve"> in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revizijski postopek. Natančne informacije o načinu plačila takse so dostopne na spletni strani Ministrstva za javno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upravo: </w:t>
      </w:r>
      <w:hyperlink r:id="rId12" w:history="1">
        <w:r w:rsidR="0059576E" w:rsidRPr="004D3562">
          <w:rPr>
            <w:rStyle w:val="Hiperpovezava"/>
            <w:rFonts w:cstheme="minorHAnsi"/>
            <w:sz w:val="20"/>
          </w:rPr>
          <w:t>https://ejn.gov.si/sistem/pravno-varstvo.html</w:t>
        </w:r>
      </w:hyperlink>
      <w:r w:rsidR="0059576E" w:rsidRPr="004D3562">
        <w:rPr>
          <w:rFonts w:cstheme="minorHAnsi"/>
          <w:sz w:val="20"/>
        </w:rPr>
        <w:t xml:space="preserve"> 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Zahtevek za revizijo se lahko vloži preko portala </w:t>
      </w:r>
      <w:proofErr w:type="spellStart"/>
      <w:r w:rsidRPr="004D3562">
        <w:rPr>
          <w:rFonts w:cstheme="minorHAnsi"/>
          <w:sz w:val="20"/>
        </w:rPr>
        <w:t>eRevizija</w:t>
      </w:r>
      <w:proofErr w:type="spellEnd"/>
      <w:r w:rsidRPr="004D3562">
        <w:rPr>
          <w:rFonts w:cstheme="minorHAnsi"/>
          <w:sz w:val="20"/>
        </w:rPr>
        <w:t xml:space="preserve"> </w:t>
      </w:r>
      <w:hyperlink r:id="rId13" w:history="1">
        <w:r w:rsidR="0059576E" w:rsidRPr="004D3562">
          <w:rPr>
            <w:rStyle w:val="Hiperpovezava"/>
            <w:rFonts w:cstheme="minorHAnsi"/>
            <w:sz w:val="20"/>
          </w:rPr>
          <w:t>https://www.portalerevizija.si/</w:t>
        </w:r>
      </w:hyperlink>
      <w:r w:rsidR="0059576E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v roku iz 25. člena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ZPVPJN.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Če naročnik ugotovi, da zahtevek za revizijo ni bil vložen pravočasno ali ga ni vložila aktivno legitimirana oseba iz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14. člena ZPVPJN, da vlagatelj v skladu z drugim odstavkom 15. člena ZPVPJN ni predložil potrdila o plačilu takse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ali da ni bila plačana ustrezna taksa, ga najpozneje v treh delovnih dneh od prejema s sklepom zavrže.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Original ponudbene dokumentacije, ki jo mora naročnik posredovati Državni revizijski komisiji (DKOM) v revizijskem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postopku pa predstavlja dokumentacijo, ki jo je ponudnik predložil v sistem e-JN. Naročnik bo to ponudbeno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dokumentacijo prenesel na svoj računalnik oziroma elektronski medij, ki ga bo za potrebe obravnavanja revizijskega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zahtevka posredoval DKOM.</w:t>
      </w:r>
    </w:p>
    <w:p w:rsidR="00527188" w:rsidRPr="004D3562" w:rsidRDefault="00527188" w:rsidP="00ED17AD">
      <w:pPr>
        <w:pStyle w:val="Odstavekseznama"/>
        <w:numPr>
          <w:ilvl w:val="0"/>
          <w:numId w:val="2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Protikorupcijsko določilo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 postopku oddaje javnega naročila naročnik in ponudniki ne smejo pričenjati in izvajati dejanj, ki bi vnaprej določila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izbor določene ponudbe, ali ki bi povzročila, da pogodba ne bi pričela veljati oziroma ne bi bila izpolnjena. Vsakršno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lobiranje v postopkih oddaje javnih naročil je prepovedano.</w:t>
      </w:r>
    </w:p>
    <w:p w:rsidR="00527188" w:rsidRPr="004D3562" w:rsidRDefault="00527188" w:rsidP="00ED17AD">
      <w:pPr>
        <w:pStyle w:val="Naslov1"/>
        <w:jc w:val="center"/>
        <w:rPr>
          <w:sz w:val="28"/>
        </w:rPr>
      </w:pPr>
      <w:r w:rsidRPr="004D3562">
        <w:rPr>
          <w:sz w:val="28"/>
        </w:rPr>
        <w:t>Merilo za izbor ponudb</w:t>
      </w:r>
    </w:p>
    <w:p w:rsidR="003068E7" w:rsidRPr="004D3562" w:rsidRDefault="003068E7" w:rsidP="003068E7">
      <w:pPr>
        <w:rPr>
          <w:sz w:val="20"/>
        </w:rPr>
      </w:pP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Merilo v okviru izbora ponudb je najnižja cena vozila.</w:t>
      </w:r>
    </w:p>
    <w:p w:rsidR="00527188" w:rsidRPr="004D3562" w:rsidRDefault="00527188" w:rsidP="00ED17AD">
      <w:pPr>
        <w:pStyle w:val="Naslov1"/>
        <w:jc w:val="center"/>
        <w:rPr>
          <w:sz w:val="28"/>
        </w:rPr>
      </w:pPr>
      <w:r w:rsidRPr="004D3562">
        <w:rPr>
          <w:sz w:val="28"/>
        </w:rPr>
        <w:t>Pogoji za priznanje usposobljenosti</w:t>
      </w:r>
    </w:p>
    <w:p w:rsidR="003068E7" w:rsidRPr="004D3562" w:rsidRDefault="003068E7" w:rsidP="003068E7">
      <w:pPr>
        <w:rPr>
          <w:sz w:val="20"/>
        </w:rPr>
      </w:pP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Dopustna ponudba je ponudba, ki jo predloži ponudnik, za katerega ne obstajajo razlogi za izključitev in ki izpolnjuje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pogoje za sodelovanje, njegova ponudba ustreza potrebam in zahtevam naročnika, določenim v tehničnih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specifikacijah in v dokumentaciji v zvezi z oddajo javnega naročila, je prispela pravočasno, pri njej ni dokazano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nedovoljeno dogovarjanje ali korupcija, naročnik je ni ocenil za neobičajno nizko in cena ne presega zagotovljenih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sredstev naročnika.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lastRenderedPageBreak/>
        <w:t>Ponudnik mora pripraviti ponudbo v skladu z zahtevami iz te razpisne dokumentacije. V nadaljevanju so opredeljene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zahteve, ki jih mora izpolnjevati ponudnik. Naročnik lahko ponudnika iz sodelovanja izključi tudi v ostalih primerih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za katere tako določa ZJN-3 (šesti odstavek 75. člena ZJN-3).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 lahko glede pogojev v zvezi s tehnično sposobnostjo v zvezi z ustreznimi poklicnimi izkušnjami uporabi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zmogljivosti drugih subjektov le, če bodo slednji izvajali storitve, za katere se zahtevajo te zmogljivosti.</w:t>
      </w:r>
    </w:p>
    <w:p w:rsidR="00527188" w:rsidRPr="004D3562" w:rsidRDefault="00527188" w:rsidP="004A172D">
      <w:p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Razlogi za izključitev:</w:t>
      </w:r>
    </w:p>
    <w:p w:rsidR="00527188" w:rsidRPr="004D3562" w:rsidRDefault="00527188" w:rsidP="00ED17AD">
      <w:pPr>
        <w:pStyle w:val="Odstavekseznama"/>
        <w:numPr>
          <w:ilvl w:val="0"/>
          <w:numId w:val="3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Nekaznovanost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bo iz sodelovanja v postopku javnega naročanja izključil gospodarski subjekt, če ugotovi, da je bila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gospodarskemu subjektu ali osebi, ki je članica upravnega, vodstvenega ali nadzornega organa tega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gospodarskega subjekta ali ki ima pooblastila za njegovo zastopanje ali odločanje ali nadzor v njem, izrečena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pravnomočna sodba za dejanje, ki ima elemente kaznivih dejanj naštetih v 75. členu ZJN-3.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bo iz postopka javnega naročanja kadar koli v postopku izključil gospodarski subjekt, če se izkaže, da je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pred ali med postopkom javnega naročanja ta subjekt glede na storjena ali neizvedena dejanja v enem od zgoraj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navedenih položajev.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Ponudniki izpolnijo obrazce za pridobitev podatkov iz kazenske evidence ali predložijo že pridobljena potrdila iz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kazenskih evidenc, ki niso starejša od 11 (enajstih) mesecev od roka za oddajo ponudb.</w:t>
      </w:r>
    </w:p>
    <w:p w:rsidR="00527188" w:rsidRPr="004D3562" w:rsidRDefault="00527188" w:rsidP="00ED17AD">
      <w:pPr>
        <w:pStyle w:val="Odstavekseznama"/>
        <w:numPr>
          <w:ilvl w:val="0"/>
          <w:numId w:val="3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Plačilo davkov in prispevkov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bo iz sodelovanja v postopku javnega naročanja izključil gospodarski subjekt, če ugotovi, da gospodarski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subjekt ne izpolnjuje obveznih dajatev in drugih denarnih nedavčnih obveznosti v skladu z zakonom, ki ureja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finančno upravo, ki jih pobira davčni organ v skladu s predpisi države, v kateri ima sedež, ali predpisi države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naročnika, če vrednost teh neplačanih zapadlih obveznosti na dan oddaje ponudbe znaša 50 eurov ali več. Šteje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se, da gospodarski subjekt ne izpolnjuje obveznosti iz prejšnjega stavka tudi, če na dan oddaje ponudbe ni imel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predloženih vseh obračunov davčnih odtegljajev za dohodke iz delovnega razmerja za obdobje zadnjih petih let do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dne oddaje ponudbe ali prijave.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bo iz postopka javnega naročanja kadar koli v postopku izključil gospodarski subjekt, če se izkaže, da je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pred ali med postopkom javnega naročanja ta subjekt glede na storjena ali neizvedena dejanja v enem od zgoraj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navedenih položajev.</w:t>
      </w:r>
    </w:p>
    <w:p w:rsidR="00527188" w:rsidRPr="004D3562" w:rsidRDefault="00527188" w:rsidP="00ED17AD">
      <w:pPr>
        <w:pStyle w:val="Odstavekseznama"/>
        <w:numPr>
          <w:ilvl w:val="0"/>
          <w:numId w:val="3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Ponudnik ni uvrščen v evidenco gospodarskih subjektov z negativnimi referencami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bo iz postopka javnega naročanja izključil gospodarski subjekt, če je ta na dan, ko poteče rok za oddajo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ponudb ali prijav, izločen iz postopkov oddaje javnih naročil zaradi uvrstitve v evidenco gospodarskih subjektov z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negativnimi referencami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bo iz postopka javnega naročanja kadar koli v postopku izključil gospodarski subjekt, če se izkaže, da je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pred ali med postopkom javnega naročanja ta subjekt glede na storjena ali neizvedena dejanja v enem od zgoraj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navedenih položajev.</w:t>
      </w:r>
    </w:p>
    <w:p w:rsidR="00527188" w:rsidRPr="004D3562" w:rsidRDefault="00527188" w:rsidP="00ED17AD">
      <w:pPr>
        <w:pStyle w:val="Odstavekseznama"/>
        <w:numPr>
          <w:ilvl w:val="0"/>
          <w:numId w:val="3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Prekrški v zvezi s plačilom za delo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Naročnik bo iz postopka javnega naročanja izključil gospodarski subjekt, če je v zadnjih treh letih pred potekom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roka za oddajo ponudb ali prijav pristojni organ Republike Slovenije ali druge države članice ali tretje države pri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njem ugotovil najmanj dve kršitvi v zvezi s plačilom za delo, delovnim časom, počitki, opravljanjem dela na podlagi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pogodb civilnega prava kljub obstoju elementov delovnega razmerja ali v zvezi z zaposlovanjem na črno, za kateri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mu je bila s pravnomočno odločitvijo ali več pravnomočnimi odločitvami izrečena globa za prekršek.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 kolikor je gospodarski subjekt v položaju iz zgornjega odstavka, lahko naročniku v skladu s Sklepom Ustavnega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sodišča RS št. U-I-180/19-17 in ob smiselni uporabi devetega odstavka 75. člena ZJN-3 predloži dokazila, da je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sprejel zadostne ukrepe, s katerimi lahko dokaže svojo zanesljivost kljub obstoju razlogov za izključitev.</w:t>
      </w:r>
    </w:p>
    <w:p w:rsidR="003068E7" w:rsidRPr="004D3562" w:rsidRDefault="00527188" w:rsidP="003068E7">
      <w:pPr>
        <w:pStyle w:val="Odstavekseznama"/>
        <w:numPr>
          <w:ilvl w:val="0"/>
          <w:numId w:val="3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lastRenderedPageBreak/>
        <w:t xml:space="preserve">Kršitev obveznosti na področju </w:t>
      </w:r>
      <w:proofErr w:type="spellStart"/>
      <w:r w:rsidRPr="004D3562">
        <w:rPr>
          <w:rStyle w:val="Krepko"/>
          <w:sz w:val="20"/>
        </w:rPr>
        <w:t>okoljskega</w:t>
      </w:r>
      <w:proofErr w:type="spellEnd"/>
      <w:r w:rsidRPr="004D3562">
        <w:rPr>
          <w:rStyle w:val="Krepko"/>
          <w:sz w:val="20"/>
        </w:rPr>
        <w:t>, socialnega in delovnega prava</w:t>
      </w:r>
      <w:r w:rsidR="006C5E52" w:rsidRPr="004D3562">
        <w:rPr>
          <w:rStyle w:val="Krepko"/>
          <w:sz w:val="20"/>
        </w:rPr>
        <w:t xml:space="preserve"> </w:t>
      </w:r>
    </w:p>
    <w:p w:rsidR="00527188" w:rsidRPr="004D3562" w:rsidRDefault="00527188" w:rsidP="003068E7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Če lahko naročnik na kakršen koli način izkaže kršitev obveznosti na področju </w:t>
      </w:r>
      <w:proofErr w:type="spellStart"/>
      <w:r w:rsidRPr="004D3562">
        <w:rPr>
          <w:rFonts w:cstheme="minorHAnsi"/>
          <w:sz w:val="20"/>
        </w:rPr>
        <w:t>okoljskega</w:t>
      </w:r>
      <w:proofErr w:type="spellEnd"/>
      <w:r w:rsidRPr="004D3562">
        <w:rPr>
          <w:rFonts w:cstheme="minorHAnsi"/>
          <w:sz w:val="20"/>
        </w:rPr>
        <w:t>, socialnega in delovnega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prava, ki so določene v pravu Evropske unije, predpisih, ki veljajo v Republiki Sloveniji, kolektivnih pogodbah ali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predpisih mednarodnega </w:t>
      </w:r>
      <w:proofErr w:type="spellStart"/>
      <w:r w:rsidRPr="004D3562">
        <w:rPr>
          <w:rFonts w:cstheme="minorHAnsi"/>
          <w:sz w:val="20"/>
        </w:rPr>
        <w:t>okoljskega</w:t>
      </w:r>
      <w:proofErr w:type="spellEnd"/>
      <w:r w:rsidRPr="004D3562">
        <w:rPr>
          <w:rFonts w:cstheme="minorHAnsi"/>
          <w:sz w:val="20"/>
        </w:rPr>
        <w:t xml:space="preserve">, socialnega in delovnega prava. Seznam mednarodnih socialnih in </w:t>
      </w:r>
      <w:proofErr w:type="spellStart"/>
      <w:r w:rsidRPr="004D3562">
        <w:rPr>
          <w:rFonts w:cstheme="minorHAnsi"/>
          <w:sz w:val="20"/>
        </w:rPr>
        <w:t>okoljskih</w:t>
      </w:r>
      <w:proofErr w:type="spellEnd"/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konvencij določata Priloga X Direktive 2014/24/EU in Priloga XIV Direktive 2014/25/EU.</w:t>
      </w:r>
    </w:p>
    <w:p w:rsidR="00527188" w:rsidRPr="004D3562" w:rsidRDefault="00527188" w:rsidP="003068E7">
      <w:pPr>
        <w:pStyle w:val="Odstavekseznama"/>
        <w:numPr>
          <w:ilvl w:val="0"/>
          <w:numId w:val="3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Postopek zaradi insolventnosti ali prisilnega prenehanja ali postopek likvidacije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Če se je nad gospodarskim subjektom začel postopek zaradi insolventnosti ali prisilnega prenehanja ali postopek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likvidacije, če njegova sredstva ali poslovanje upravlja upravitelj ali sodišče, ali če so njegove poslovne dejavnosti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začasno ustavljene, ali če se je v skladu s predpisi druge države nad njim začel postopek ali pa je nastal položaj z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enakimi pravnimi posledicami.</w:t>
      </w:r>
    </w:p>
    <w:p w:rsidR="00527188" w:rsidRPr="004D3562" w:rsidRDefault="00527188" w:rsidP="003068E7">
      <w:pPr>
        <w:pStyle w:val="Odstavekseznama"/>
        <w:numPr>
          <w:ilvl w:val="0"/>
          <w:numId w:val="3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Hujša kršitev poklicnih pravil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Če lahko naročnik z ustreznimi sredstvi izkaže, da je gospodarski subjekt zagrešil hujšo kršitev poklicnih pravil,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zaradi česar je omajana njegova integriteta.</w:t>
      </w:r>
    </w:p>
    <w:p w:rsidR="00527188" w:rsidRPr="004D3562" w:rsidRDefault="00527188" w:rsidP="003068E7">
      <w:pPr>
        <w:pStyle w:val="Odstavekseznama"/>
        <w:numPr>
          <w:ilvl w:val="0"/>
          <w:numId w:val="3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Pomanjkljivosti pri izpolnjevanju ključne obveznosti v predhodnih razmerjih</w:t>
      </w:r>
      <w:r w:rsidR="006C5E52" w:rsidRPr="004D3562">
        <w:rPr>
          <w:rStyle w:val="Krepko"/>
          <w:sz w:val="20"/>
        </w:rPr>
        <w:t xml:space="preserve"> 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Če so se pri gospodarskem subjektu pri prejšnji pogodbi o izvedbi javnega naročila ali prejšnji koncesijski pogodbi,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ne glede na to, s katerim naročnikom je bila pogodba o izvedbi javnega naročila ali koncesijska pogodba sklenjena,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pokazale precejšnje ali stalne pomanjkljivosti pri izpolnjevanju ključnih obveznosti, zaradi česar je naročnik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predčasno odstopil od prejšnjega naročila oziroma pogodbe ali uveljavljal odškodnino ali so bile izvedene druge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primerljive sankcije.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Če je gospodarski subjekt kriv dajanja resnih zavajajočih razlag pri dajanju informacij, zahtevanih zaradi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preverjanja obstoja razlogov za izključitev ali izpolnjevanja pogojev za sodelovanje, ali če ni razkril teh informacij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ali če ne more predložiti dokazil, ki se zahtevajo v skladu z 79. členom tega ZJN-3.</w:t>
      </w:r>
    </w:p>
    <w:p w:rsidR="00527188" w:rsidRPr="004D3562" w:rsidRDefault="00527188" w:rsidP="004A172D">
      <w:p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INFORMACIJA ZA UGOTAVLJANJE RAZLOGOV ZA IZKLJUČITEV: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Enotni evropski dokument v zvezi z oddajo javnega naročila – ESPD, ki ga gospodarski subjekt izpolni na spletni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strani </w:t>
      </w:r>
      <w:hyperlink r:id="rId14" w:history="1">
        <w:r w:rsidR="0059576E" w:rsidRPr="004D3562">
          <w:rPr>
            <w:rStyle w:val="Hiperpovezava"/>
            <w:rFonts w:cstheme="minorHAnsi"/>
            <w:sz w:val="20"/>
          </w:rPr>
          <w:t>http://www.enarocanje.si/ESPD/</w:t>
        </w:r>
      </w:hyperlink>
      <w:r w:rsidR="0059576E" w:rsidRPr="004D3562">
        <w:rPr>
          <w:rFonts w:cstheme="minorHAnsi"/>
          <w:sz w:val="20"/>
        </w:rPr>
        <w:t xml:space="preserve"> 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Neobstoj razlogov za izključitev morajo izkazati naslednji gospodarski subjekti:</w:t>
      </w:r>
    </w:p>
    <w:p w:rsidR="00527188" w:rsidRPr="004D3562" w:rsidRDefault="00527188" w:rsidP="0059576E">
      <w:pPr>
        <w:pStyle w:val="Odstavekseznama"/>
        <w:numPr>
          <w:ilvl w:val="0"/>
          <w:numId w:val="14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ponudnik;</w:t>
      </w:r>
    </w:p>
    <w:p w:rsidR="00527188" w:rsidRPr="004D3562" w:rsidRDefault="00527188" w:rsidP="0059576E">
      <w:pPr>
        <w:pStyle w:val="Odstavekseznama"/>
        <w:numPr>
          <w:ilvl w:val="0"/>
          <w:numId w:val="14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vsi partnerji v skupni ponudbi;</w:t>
      </w:r>
    </w:p>
    <w:p w:rsidR="00527188" w:rsidRPr="004D3562" w:rsidRDefault="00527188" w:rsidP="0059576E">
      <w:pPr>
        <w:pStyle w:val="Odstavekseznama"/>
        <w:numPr>
          <w:ilvl w:val="0"/>
          <w:numId w:val="14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vsi podizvajalci, ne glede na fazo izvedbe javnega naročila, v kateri se vključijo v izvedbo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javnega naročila;</w:t>
      </w:r>
    </w:p>
    <w:p w:rsidR="00527188" w:rsidRPr="004D3562" w:rsidRDefault="00527188" w:rsidP="0059576E">
      <w:pPr>
        <w:pStyle w:val="Odstavekseznama"/>
        <w:numPr>
          <w:ilvl w:val="0"/>
          <w:numId w:val="14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če gospodarski subjekt v skladu z 81. členom ZJN-3 uporablja zmogljivosti drugih subjektov,</w:t>
      </w:r>
      <w:r w:rsidR="0059576E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subjekti, katerih zmogljivosti uporablja gospodarski subjekt.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Vsi navedeni gospodarski subjekti morajo oddati svoj ESPD obrazec. Podizvajalci, ki bodo priglašeni že ob oddaji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ponudbe glavnega izvajalca ali skupne ponudbe, morajo oddati svoj ESPD obrazec.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Podizvajalci, ki bodo v javno naročilo vključeni po sklenitvi pogodbe z glavnim izvajalcem ali s konzorcijem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izvajalcev, morajo ESPD obrazec ali dokazila o neobstoju razlogov za izključitev predložiti ob nominaciji, pred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pričetkom izvedbe del. Noben naknadno angažiran podizvajalec, ki ni bil priglašen že ob oddaji ponudbe, ne sme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pričeti z izvedbo del prej, preden naročnik ne odobri njegovega angažiranja. Naročnik bo podizvajalca potrdil takoj,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ko bo preveril izpolnjevanje neobstoja vseh razlogov za izključitev in drugih sorazmernih pogojev, ki veljajo za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podizvajalca. Zaradi časovnega vidika trajanja preverjanja neobstoja vseh razlogov za izključitev in drugih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sorazmernih pogojev naročnik svetuje, da se za novo angažirane podizvajalce predloži dokazila o neobstoju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razlogov za izključitev ter o izpolnjevanju sorazmernih pogojev in ne zgolj ESPD obrazca.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b/>
          <w:sz w:val="20"/>
        </w:rPr>
        <w:t>NAVODILO/OPOMBA:</w:t>
      </w:r>
      <w:r w:rsidRPr="004D3562">
        <w:rPr>
          <w:rFonts w:cstheme="minorHAnsi"/>
          <w:sz w:val="20"/>
        </w:rPr>
        <w:t xml:space="preserve"> Če država članica ali tretja država dokumentov in potrdil ne izdaja ali če ti ne zajemajo vseh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primerov iz drugega odstavka 75. člena ZJN-3, jih je mogoče nadomestiti z zapriseženo izjavo, če ta v državi članici</w:t>
      </w:r>
      <w:r w:rsidR="006C5E52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ali tretji državi ni predvidena, pa z izjavo določene osebe, dano pred pristojnim sodnim ali upravnim </w:t>
      </w:r>
      <w:r w:rsidRPr="004D3562">
        <w:rPr>
          <w:rFonts w:cstheme="minorHAnsi"/>
          <w:sz w:val="20"/>
        </w:rPr>
        <w:lastRenderedPageBreak/>
        <w:t>organom,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notarjem ali pred pristojno poklicno ali trgovinsko organizacijo v matični državi te osebe ali v državi, v kateri ima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sedež gospodarski subjekt.</w:t>
      </w:r>
    </w:p>
    <w:p w:rsidR="00527188" w:rsidRPr="004D3562" w:rsidRDefault="00527188" w:rsidP="003068E7">
      <w:pPr>
        <w:pStyle w:val="Naslov1"/>
        <w:jc w:val="center"/>
        <w:rPr>
          <w:sz w:val="28"/>
        </w:rPr>
      </w:pPr>
      <w:r w:rsidRPr="004D3562">
        <w:rPr>
          <w:sz w:val="28"/>
        </w:rPr>
        <w:t>Poslovna in finančna sposobnost</w:t>
      </w:r>
    </w:p>
    <w:p w:rsidR="003068E7" w:rsidRPr="004D3562" w:rsidRDefault="003068E7" w:rsidP="003068E7">
      <w:pPr>
        <w:rPr>
          <w:sz w:val="20"/>
        </w:rPr>
      </w:pPr>
    </w:p>
    <w:p w:rsidR="00527188" w:rsidRPr="004D3562" w:rsidRDefault="00527188" w:rsidP="003068E7">
      <w:pPr>
        <w:pStyle w:val="Odstavekseznama"/>
        <w:numPr>
          <w:ilvl w:val="0"/>
          <w:numId w:val="4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Sposobnost za opravljanje poklicne dejavnosti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Gospodarski subjekt je vpisan v enega od poklicnih ali poslovnih registrov, ki se vodijo v državi članici, v kateri ima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gospodarski subjekt sedež. Seznam poklicnih ali poslovnih registrov v državah članicah Evropske unije določa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Priloga XI Direktive 2014/24/EU. Dokazilo za opravljanje dejavnosti in ugotavljanje sposobnosti se ugotavlja na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podlagi Enotnega evropskega dokumenta v zvezi z oddajo javnega naročila – ESPD, ki ga gospodarski subjekt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 xml:space="preserve">izpolni na spletni strani </w:t>
      </w:r>
      <w:hyperlink r:id="rId15" w:history="1">
        <w:r w:rsidR="0059576E" w:rsidRPr="004D3562">
          <w:rPr>
            <w:rStyle w:val="Hiperpovezava"/>
            <w:rFonts w:cstheme="minorHAnsi"/>
            <w:sz w:val="20"/>
          </w:rPr>
          <w:t>http://www.enarocanje.si/_ESPD/</w:t>
        </w:r>
      </w:hyperlink>
      <w:r w:rsidR="0059576E" w:rsidRPr="004D3562">
        <w:rPr>
          <w:rFonts w:cstheme="minorHAnsi"/>
          <w:sz w:val="20"/>
        </w:rPr>
        <w:t>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Gospodarski subjekti, ki nimajo sedeža v Republiki Sloveniji: zahteva se izjava gospodarskega subjekta o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izpolnjevanju pogojev glede osnovne sposobnosti ponudnika in Dokazilo iz uradnih evidenc o izpolnjevanju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navedenega pogoja. Če država, v kateri ima kandidat oziroma ponudnik svoj sedež, ne izdaja dokazil iz uradnih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evidenc, bo naročnik namesto pisnega dokazila sprejel zapriseženo izjavo prič ali zapriseženo izjavo kandidata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oziroma ponudnika.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Izpolnjevanje pogojev mora biti izkazano enako tudi za partnerje v skupni ponudbi in podizvajalce.</w:t>
      </w:r>
    </w:p>
    <w:p w:rsidR="00527188" w:rsidRPr="004D3562" w:rsidRDefault="00527188" w:rsidP="003068E7">
      <w:pPr>
        <w:pStyle w:val="Odstavekseznama"/>
        <w:numPr>
          <w:ilvl w:val="0"/>
          <w:numId w:val="4"/>
        </w:numPr>
        <w:jc w:val="both"/>
        <w:rPr>
          <w:rStyle w:val="Krepko"/>
          <w:sz w:val="20"/>
        </w:rPr>
      </w:pPr>
      <w:r w:rsidRPr="004D3562">
        <w:rPr>
          <w:rStyle w:val="Krepko"/>
          <w:sz w:val="20"/>
        </w:rPr>
        <w:t>Poravnane obveznosti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Gospodarski subjekt na dan oddaje ponudbe na transakcijskih računih nima neporavnanih obveznosti. Sposobnost,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dokazila in obseg ugotavljanja izpolnjevanja pogojev velja enako kot v predhodni točki tega poglavja.</w:t>
      </w:r>
    </w:p>
    <w:p w:rsidR="00527188" w:rsidRPr="004D3562" w:rsidRDefault="00527188" w:rsidP="003068E7">
      <w:pPr>
        <w:pStyle w:val="Naslov1"/>
        <w:jc w:val="center"/>
        <w:rPr>
          <w:sz w:val="28"/>
        </w:rPr>
      </w:pPr>
      <w:r w:rsidRPr="004D3562">
        <w:rPr>
          <w:sz w:val="28"/>
        </w:rPr>
        <w:t>Tehnične zahteve in sposobnost</w:t>
      </w:r>
    </w:p>
    <w:p w:rsidR="003068E7" w:rsidRPr="004D3562" w:rsidRDefault="003068E7" w:rsidP="003068E7">
      <w:pPr>
        <w:rPr>
          <w:sz w:val="20"/>
        </w:rPr>
      </w:pP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 mora zagotoviti, da je predmet ponudbe v skladu s tehnično specifikacijo naročnika, kot izhaja iz obrazca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št. 3 in ostalimi zahtevami naročnika navedenimi v razpisni dokumentaciji.</w:t>
      </w:r>
    </w:p>
    <w:p w:rsidR="0059576E" w:rsidRPr="004D3562" w:rsidRDefault="00527188" w:rsidP="0059576E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DOKAZILO:</w:t>
      </w:r>
    </w:p>
    <w:p w:rsidR="00527188" w:rsidRPr="004D3562" w:rsidRDefault="00527188" w:rsidP="0059576E">
      <w:pPr>
        <w:pStyle w:val="Odstavekseznama"/>
        <w:numPr>
          <w:ilvl w:val="0"/>
          <w:numId w:val="7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Izjava o izpolnjevanju tehničnih zahtev (obrazec št. 3),</w:t>
      </w:r>
    </w:p>
    <w:p w:rsidR="00527188" w:rsidRPr="004D3562" w:rsidRDefault="00527188" w:rsidP="0059576E">
      <w:pPr>
        <w:pStyle w:val="Odstavekseznama"/>
        <w:numPr>
          <w:ilvl w:val="0"/>
          <w:numId w:val="7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Tehnični prospekt vozila in nadgradnje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Reference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Ponudniki lahko ponudijo le preizkušene tehnične rešitve, kar dokažejo z ustreznimi referencami. Reference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ustrezajo, če je ponudnik v zadnjih treh letih pred dnevom objave naročila dobavil na območju EU najmanj tri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smetarska vozila z nadgradnjami, ki so ponujeni nadgradnji identične v naslednjih točkah:</w:t>
      </w:r>
    </w:p>
    <w:p w:rsidR="00527188" w:rsidRPr="004D3562" w:rsidRDefault="00527188" w:rsidP="0059576E">
      <w:pPr>
        <w:pStyle w:val="Odstavekseznama"/>
        <w:numPr>
          <w:ilvl w:val="0"/>
          <w:numId w:val="7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mehanizem stiskanja po principu dveh plošč (drsna in potisna plošča) s stiskanjem ob iztisno ploščo,</w:t>
      </w:r>
    </w:p>
    <w:p w:rsidR="00527188" w:rsidRPr="004D3562" w:rsidRDefault="00527188" w:rsidP="0059576E">
      <w:pPr>
        <w:pStyle w:val="Odstavekseznama"/>
        <w:numPr>
          <w:ilvl w:val="0"/>
          <w:numId w:val="7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krmiljenje preko CAN - BUS krmilnega modula,</w:t>
      </w:r>
    </w:p>
    <w:p w:rsidR="00527188" w:rsidRPr="004D3562" w:rsidRDefault="00527188" w:rsidP="0059576E">
      <w:pPr>
        <w:pStyle w:val="Odstavekseznama"/>
        <w:numPr>
          <w:ilvl w:val="0"/>
          <w:numId w:val="7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stresalni mehanizem z avtomatskim načinom delovanja.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Na zahtevo naročnika mora ponudnik na lastne stroške zagotoviti predstavitev in preizkus vozila z referenčnega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seznama.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DOKAZILO: Izpolnjen in podpisan obrazec:</w:t>
      </w:r>
    </w:p>
    <w:p w:rsidR="00527188" w:rsidRPr="004D3562" w:rsidRDefault="00527188" w:rsidP="0059576E">
      <w:pPr>
        <w:pStyle w:val="Odstavekseznama"/>
        <w:numPr>
          <w:ilvl w:val="0"/>
          <w:numId w:val="7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Referenčno potrdilo podpisano s strani naročnika referenčne dobave</w:t>
      </w:r>
    </w:p>
    <w:p w:rsidR="00527188" w:rsidRPr="004D3562" w:rsidRDefault="00527188" w:rsidP="003068E7">
      <w:pPr>
        <w:pStyle w:val="Naslov1"/>
        <w:jc w:val="center"/>
        <w:rPr>
          <w:sz w:val="28"/>
        </w:rPr>
      </w:pPr>
      <w:r w:rsidRPr="004D3562">
        <w:rPr>
          <w:sz w:val="28"/>
        </w:rPr>
        <w:t>Finančna zavarovanja</w:t>
      </w:r>
    </w:p>
    <w:p w:rsidR="003068E7" w:rsidRPr="004D3562" w:rsidRDefault="003068E7" w:rsidP="003068E7">
      <w:pPr>
        <w:rPr>
          <w:sz w:val="20"/>
        </w:rPr>
      </w:pP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Zavarovanje za resnost ponudbe se ne zahteva.</w:t>
      </w:r>
    </w:p>
    <w:p w:rsidR="00527188" w:rsidRPr="004D3562" w:rsidRDefault="00527188" w:rsidP="004A172D">
      <w:pPr>
        <w:jc w:val="both"/>
        <w:rPr>
          <w:rFonts w:cstheme="minorHAnsi"/>
          <w:b/>
          <w:sz w:val="20"/>
        </w:rPr>
      </w:pPr>
      <w:r w:rsidRPr="004D3562">
        <w:rPr>
          <w:rFonts w:cstheme="minorHAnsi"/>
          <w:b/>
          <w:sz w:val="20"/>
        </w:rPr>
        <w:lastRenderedPageBreak/>
        <w:t>Zavarovanje za resnost ponudbe:</w:t>
      </w:r>
    </w:p>
    <w:p w:rsidR="00527188" w:rsidRPr="004D3562" w:rsidRDefault="00527188" w:rsidP="0059576E">
      <w:pPr>
        <w:pStyle w:val="Odstavekseznama"/>
        <w:numPr>
          <w:ilvl w:val="0"/>
          <w:numId w:val="1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Instrument zavarovanja: menica</w:t>
      </w:r>
    </w:p>
    <w:p w:rsidR="00527188" w:rsidRPr="004D3562" w:rsidRDefault="00527188" w:rsidP="0059576E">
      <w:pPr>
        <w:pStyle w:val="Odstavekseznama"/>
        <w:numPr>
          <w:ilvl w:val="0"/>
          <w:numId w:val="1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Višina zavarovanja: 4.000 EUR</w:t>
      </w:r>
    </w:p>
    <w:p w:rsidR="00527188" w:rsidRPr="004D3562" w:rsidRDefault="00527188" w:rsidP="0059576E">
      <w:pPr>
        <w:pStyle w:val="Odstavekseznama"/>
        <w:numPr>
          <w:ilvl w:val="0"/>
          <w:numId w:val="1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Čas veljavnosti: najmanj 60 dni od roka za oddajo ponudb</w:t>
      </w:r>
    </w:p>
    <w:p w:rsidR="00527188" w:rsidRPr="004D3562" w:rsidRDefault="00527188" w:rsidP="0059576E">
      <w:pPr>
        <w:pStyle w:val="Odstavekseznama"/>
        <w:numPr>
          <w:ilvl w:val="0"/>
          <w:numId w:val="1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Zahtevanje dokazila: Obrazec menična izjava</w:t>
      </w:r>
    </w:p>
    <w:p w:rsidR="00527188" w:rsidRPr="004D3562" w:rsidRDefault="00527188" w:rsidP="0059576E">
      <w:pPr>
        <w:pStyle w:val="Odstavekseznama"/>
        <w:numPr>
          <w:ilvl w:val="0"/>
          <w:numId w:val="1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 xml:space="preserve">Menično izjavo in menico mora ponudnik priložiti do roka za prejem ponudb v sistemu </w:t>
      </w:r>
      <w:proofErr w:type="spellStart"/>
      <w:r w:rsidRPr="004D3562">
        <w:rPr>
          <w:rFonts w:cstheme="minorHAnsi"/>
          <w:sz w:val="20"/>
        </w:rPr>
        <w:t>eJN</w:t>
      </w:r>
      <w:proofErr w:type="spellEnd"/>
      <w:r w:rsidRPr="004D3562">
        <w:rPr>
          <w:rFonts w:cstheme="minorHAnsi"/>
          <w:sz w:val="20"/>
        </w:rPr>
        <w:t xml:space="preserve"> in original na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sedež naročnika.</w:t>
      </w:r>
    </w:p>
    <w:p w:rsidR="00527188" w:rsidRPr="004D3562" w:rsidRDefault="00527188" w:rsidP="004A172D">
      <w:pPr>
        <w:jc w:val="both"/>
        <w:rPr>
          <w:rFonts w:cstheme="minorHAnsi"/>
          <w:b/>
          <w:sz w:val="20"/>
        </w:rPr>
      </w:pPr>
      <w:r w:rsidRPr="004D3562">
        <w:rPr>
          <w:rFonts w:cstheme="minorHAnsi"/>
          <w:b/>
          <w:sz w:val="20"/>
        </w:rPr>
        <w:t>Zavarovanje za dobro izvedbo pogodbenih obveznosti:</w:t>
      </w:r>
    </w:p>
    <w:p w:rsidR="00527188" w:rsidRPr="004D3562" w:rsidRDefault="00527188" w:rsidP="0059576E">
      <w:pPr>
        <w:pStyle w:val="Odstavekseznama"/>
        <w:numPr>
          <w:ilvl w:val="0"/>
          <w:numId w:val="1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Instrument zavarovanja: menica</w:t>
      </w:r>
    </w:p>
    <w:p w:rsidR="00527188" w:rsidRPr="004D3562" w:rsidRDefault="00527188" w:rsidP="0059576E">
      <w:pPr>
        <w:pStyle w:val="Odstavekseznama"/>
        <w:numPr>
          <w:ilvl w:val="0"/>
          <w:numId w:val="1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Višina zavarovanja: 10 % pogodbene vrednosti</w:t>
      </w:r>
    </w:p>
    <w:p w:rsidR="00527188" w:rsidRPr="004D3562" w:rsidRDefault="00527188" w:rsidP="0059576E">
      <w:pPr>
        <w:pStyle w:val="Odstavekseznama"/>
        <w:numPr>
          <w:ilvl w:val="0"/>
          <w:numId w:val="1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Čas veljavnosti: še 30 dni od izpolnitve/dobave</w:t>
      </w:r>
    </w:p>
    <w:p w:rsidR="00527188" w:rsidRPr="004D3562" w:rsidRDefault="00527188" w:rsidP="0059576E">
      <w:pPr>
        <w:pStyle w:val="Odstavekseznama"/>
        <w:numPr>
          <w:ilvl w:val="0"/>
          <w:numId w:val="1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Zahtevanje dokazila: parafiran in žigosan vzorec pogodbe</w:t>
      </w:r>
    </w:p>
    <w:p w:rsidR="00527188" w:rsidRPr="004D3562" w:rsidRDefault="00527188" w:rsidP="0059576E">
      <w:pPr>
        <w:pStyle w:val="Odstavekseznama"/>
        <w:numPr>
          <w:ilvl w:val="0"/>
          <w:numId w:val="10"/>
        </w:num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Zavarovanje za dobro izvedbo pogodbenih obveznosti bo predložil usposobljeni ponudnik, ko bo z njim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sklenjena pogodba.</w:t>
      </w:r>
    </w:p>
    <w:p w:rsidR="00527188" w:rsidRPr="004D3562" w:rsidRDefault="00527188" w:rsidP="004A172D">
      <w:pPr>
        <w:jc w:val="both"/>
        <w:rPr>
          <w:rFonts w:cstheme="minorHAnsi"/>
          <w:b/>
          <w:sz w:val="20"/>
        </w:rPr>
      </w:pPr>
      <w:r w:rsidRPr="004D3562">
        <w:rPr>
          <w:rFonts w:cstheme="minorHAnsi"/>
          <w:b/>
          <w:sz w:val="20"/>
        </w:rPr>
        <w:t>Zavarovanje za odpravo napak v garancijskem roku</w:t>
      </w:r>
    </w:p>
    <w:p w:rsidR="00527188" w:rsidRPr="004D3562" w:rsidRDefault="00527188" w:rsidP="0059576E">
      <w:pPr>
        <w:pStyle w:val="Odstavekseznama"/>
        <w:numPr>
          <w:ilvl w:val="0"/>
          <w:numId w:val="7"/>
        </w:numPr>
        <w:rPr>
          <w:rFonts w:cstheme="minorHAnsi"/>
          <w:sz w:val="20"/>
        </w:rPr>
      </w:pPr>
      <w:r w:rsidRPr="004D3562">
        <w:rPr>
          <w:rFonts w:cstheme="minorHAnsi"/>
          <w:sz w:val="20"/>
        </w:rPr>
        <w:t>Instrument zavarovanja: menica</w:t>
      </w:r>
    </w:p>
    <w:p w:rsidR="00527188" w:rsidRPr="004D3562" w:rsidRDefault="00527188" w:rsidP="0059576E">
      <w:pPr>
        <w:pStyle w:val="Odstavekseznama"/>
        <w:numPr>
          <w:ilvl w:val="0"/>
          <w:numId w:val="7"/>
        </w:numPr>
        <w:rPr>
          <w:rFonts w:cstheme="minorHAnsi"/>
          <w:sz w:val="20"/>
        </w:rPr>
      </w:pPr>
      <w:r w:rsidRPr="004D3562">
        <w:rPr>
          <w:rFonts w:cstheme="minorHAnsi"/>
          <w:sz w:val="20"/>
        </w:rPr>
        <w:t>Višina zavarovanja: najmanj 5 % pogodbene vrednosti</w:t>
      </w:r>
    </w:p>
    <w:p w:rsidR="00527188" w:rsidRPr="004D3562" w:rsidRDefault="00527188" w:rsidP="0059576E">
      <w:pPr>
        <w:pStyle w:val="Odstavekseznama"/>
        <w:numPr>
          <w:ilvl w:val="0"/>
          <w:numId w:val="7"/>
        </w:numPr>
        <w:rPr>
          <w:rFonts w:cstheme="minorHAnsi"/>
          <w:sz w:val="20"/>
        </w:rPr>
      </w:pPr>
      <w:r w:rsidRPr="004D3562">
        <w:rPr>
          <w:rFonts w:cstheme="minorHAnsi"/>
          <w:sz w:val="20"/>
        </w:rPr>
        <w:t>Čas veljavnosti: najmanj 4 leta od prevzema predmeta naročila.</w:t>
      </w:r>
    </w:p>
    <w:p w:rsidR="00527188" w:rsidRPr="004D3562" w:rsidRDefault="00527188" w:rsidP="0059576E">
      <w:pPr>
        <w:pStyle w:val="Odstavekseznama"/>
        <w:numPr>
          <w:ilvl w:val="0"/>
          <w:numId w:val="7"/>
        </w:numPr>
        <w:rPr>
          <w:rFonts w:cstheme="minorHAnsi"/>
          <w:sz w:val="20"/>
        </w:rPr>
      </w:pPr>
      <w:r w:rsidRPr="004D3562">
        <w:rPr>
          <w:rFonts w:cstheme="minorHAnsi"/>
          <w:sz w:val="20"/>
        </w:rPr>
        <w:t>Zahtevanje dokazila: parafiran in žigosan vzorec pogodbe</w:t>
      </w:r>
    </w:p>
    <w:p w:rsidR="00527188" w:rsidRPr="004D3562" w:rsidRDefault="00527188" w:rsidP="0059576E">
      <w:pPr>
        <w:pStyle w:val="Odstavekseznama"/>
        <w:numPr>
          <w:ilvl w:val="0"/>
          <w:numId w:val="7"/>
        </w:numPr>
        <w:rPr>
          <w:rFonts w:cstheme="minorHAnsi"/>
          <w:sz w:val="20"/>
        </w:rPr>
      </w:pPr>
      <w:r w:rsidRPr="004D3562">
        <w:rPr>
          <w:rFonts w:cstheme="minorHAnsi"/>
          <w:sz w:val="20"/>
        </w:rPr>
        <w:t>Zavarovanje za odpravo napak bo predložil usposobljeni ponudnik, v kolikor bo z njim sklenjena pogodba.</w:t>
      </w:r>
    </w:p>
    <w:p w:rsidR="00527188" w:rsidRPr="004D3562" w:rsidRDefault="00527188" w:rsidP="003068E7">
      <w:pPr>
        <w:pStyle w:val="Naslov1"/>
        <w:jc w:val="center"/>
        <w:rPr>
          <w:sz w:val="28"/>
        </w:rPr>
      </w:pPr>
      <w:r w:rsidRPr="004D3562">
        <w:rPr>
          <w:sz w:val="28"/>
        </w:rPr>
        <w:t>Vsebina ponudbene dokumentacije</w:t>
      </w:r>
    </w:p>
    <w:p w:rsidR="003068E7" w:rsidRPr="004D3562" w:rsidRDefault="003068E7" w:rsidP="003068E7">
      <w:pPr>
        <w:rPr>
          <w:sz w:val="20"/>
        </w:rPr>
      </w:pP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Ponudbeno dokumentacijo sestavljajo spodaj našteti dokumenti, ki morajo po vsebini in obliki ustrezati obrazcem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in drugim navodilom iz razpisne dokumentacije.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 mora slediti zahtevam naročnika, zapisanim v razpisni dokumentaciji. V kolikor ponudnik ne odda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ponudbe v skladu z zahtevami naročnika, navedenimi v razpisni dokumentaciji, se takšna ponudba zavrne kot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nedopustna. Ponudba, ki ne ustreza potrebam in zahtevam naročnika, določenim v razpisni dokumentaciji, se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namreč v skladu s točko 29. prvega odstavka 2. člena ZJN-3 označi kot nedopustna. V kolikor torej naročnik v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razpisni dokumentaciji zahteva elektronsko predložitev ponudb, ponudnik pa te zahteve naročnika ne upošteva, je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takšna ponudba nedopustna.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Ponudbeno dokumentacijo sestavljajo naslednji dokumenti: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3964"/>
      </w:tblGrid>
      <w:tr w:rsidR="003068E7" w:rsidRPr="004D3562" w:rsidTr="003068E7">
        <w:tc>
          <w:tcPr>
            <w:tcW w:w="988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Obrazec / priloga</w:t>
            </w:r>
          </w:p>
        </w:tc>
        <w:tc>
          <w:tcPr>
            <w:tcW w:w="4110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Naziv</w:t>
            </w:r>
          </w:p>
        </w:tc>
        <w:tc>
          <w:tcPr>
            <w:tcW w:w="3964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Opombe</w:t>
            </w:r>
          </w:p>
        </w:tc>
      </w:tr>
      <w:tr w:rsidR="003068E7" w:rsidRPr="004D3562" w:rsidTr="003068E7">
        <w:tc>
          <w:tcPr>
            <w:tcW w:w="988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1.</w:t>
            </w:r>
          </w:p>
        </w:tc>
        <w:tc>
          <w:tcPr>
            <w:tcW w:w="4110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ESPD obrazec (za vse gospodarske subjekte v ponudbi)</w:t>
            </w:r>
          </w:p>
        </w:tc>
        <w:tc>
          <w:tcPr>
            <w:tcW w:w="3964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kot navedeno v 6. točki navodil</w:t>
            </w:r>
          </w:p>
        </w:tc>
      </w:tr>
      <w:tr w:rsidR="003068E7" w:rsidRPr="004D3562" w:rsidTr="003068E7">
        <w:tc>
          <w:tcPr>
            <w:tcW w:w="988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2.</w:t>
            </w:r>
          </w:p>
        </w:tc>
        <w:tc>
          <w:tcPr>
            <w:tcW w:w="4110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Predračun</w:t>
            </w:r>
          </w:p>
        </w:tc>
        <w:tc>
          <w:tcPr>
            <w:tcW w:w="3964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Izpolnjen, podpisan in žigosan</w:t>
            </w:r>
          </w:p>
        </w:tc>
      </w:tr>
      <w:tr w:rsidR="003068E7" w:rsidRPr="004D3562" w:rsidTr="003068E7">
        <w:tc>
          <w:tcPr>
            <w:tcW w:w="988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3.</w:t>
            </w:r>
          </w:p>
        </w:tc>
        <w:tc>
          <w:tcPr>
            <w:tcW w:w="4110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Tehnične specifikacije in zahteve z izjavo</w:t>
            </w:r>
          </w:p>
        </w:tc>
        <w:tc>
          <w:tcPr>
            <w:tcW w:w="3964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Izpolnjen, podpisan in žigosan + tehnični prospekt vozila</w:t>
            </w:r>
          </w:p>
        </w:tc>
      </w:tr>
      <w:tr w:rsidR="003068E7" w:rsidRPr="004D3562" w:rsidTr="003068E7">
        <w:tc>
          <w:tcPr>
            <w:tcW w:w="988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4.</w:t>
            </w:r>
          </w:p>
        </w:tc>
        <w:tc>
          <w:tcPr>
            <w:tcW w:w="4110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Referenčno potrdilo</w:t>
            </w:r>
          </w:p>
        </w:tc>
        <w:tc>
          <w:tcPr>
            <w:tcW w:w="3964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Izpolnjen, podpisan in žigosan</w:t>
            </w:r>
          </w:p>
        </w:tc>
      </w:tr>
      <w:tr w:rsidR="003068E7" w:rsidRPr="004D3562" w:rsidTr="003068E7">
        <w:tc>
          <w:tcPr>
            <w:tcW w:w="988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5.</w:t>
            </w:r>
          </w:p>
        </w:tc>
        <w:tc>
          <w:tcPr>
            <w:tcW w:w="4110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Izjava gospodarskega subjekta in pooblastilo za pridobitev podatkov iz kazenske evidence</w:t>
            </w:r>
          </w:p>
        </w:tc>
        <w:tc>
          <w:tcPr>
            <w:tcW w:w="3964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Izpolnjen, podpisan in žigosan</w:t>
            </w:r>
          </w:p>
        </w:tc>
      </w:tr>
      <w:tr w:rsidR="003068E7" w:rsidRPr="004D3562" w:rsidTr="003068E7">
        <w:tc>
          <w:tcPr>
            <w:tcW w:w="988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6.</w:t>
            </w:r>
          </w:p>
        </w:tc>
        <w:tc>
          <w:tcPr>
            <w:tcW w:w="4110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Izjava članov organov in zastopnikov gospodarskega subjekta in pooblastilo za pridobitev podatkov iz kazenske evidence</w:t>
            </w:r>
          </w:p>
        </w:tc>
        <w:tc>
          <w:tcPr>
            <w:tcW w:w="3964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Izpolnjen, podpisan in žigosan</w:t>
            </w:r>
          </w:p>
        </w:tc>
      </w:tr>
      <w:tr w:rsidR="003068E7" w:rsidRPr="004D3562" w:rsidTr="003068E7">
        <w:tc>
          <w:tcPr>
            <w:tcW w:w="988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lastRenderedPageBreak/>
              <w:t>7.</w:t>
            </w:r>
          </w:p>
        </w:tc>
        <w:tc>
          <w:tcPr>
            <w:tcW w:w="4110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Menična izjava za resnost ponudbe</w:t>
            </w:r>
          </w:p>
        </w:tc>
        <w:tc>
          <w:tcPr>
            <w:tcW w:w="3964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 xml:space="preserve">Menično izjavo in menico mora ponudnik priložiti do roka za prejem ponudb v sistemu </w:t>
            </w:r>
            <w:proofErr w:type="spellStart"/>
            <w:r w:rsidRPr="004D3562">
              <w:rPr>
                <w:rFonts w:cstheme="minorHAnsi"/>
                <w:sz w:val="20"/>
              </w:rPr>
              <w:t>eJN</w:t>
            </w:r>
            <w:proofErr w:type="spellEnd"/>
            <w:r w:rsidRPr="004D3562">
              <w:rPr>
                <w:rFonts w:cstheme="minorHAnsi"/>
                <w:sz w:val="20"/>
              </w:rPr>
              <w:t xml:space="preserve"> in original na sedež naročnika.</w:t>
            </w:r>
          </w:p>
        </w:tc>
      </w:tr>
      <w:tr w:rsidR="003068E7" w:rsidRPr="004D3562" w:rsidTr="003068E7">
        <w:tc>
          <w:tcPr>
            <w:tcW w:w="988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8.</w:t>
            </w:r>
          </w:p>
        </w:tc>
        <w:tc>
          <w:tcPr>
            <w:tcW w:w="4110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Izjava o lastniških deležih Izpolnjen</w:t>
            </w:r>
          </w:p>
        </w:tc>
        <w:tc>
          <w:tcPr>
            <w:tcW w:w="3964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podpisan in žigosan</w:t>
            </w:r>
          </w:p>
        </w:tc>
      </w:tr>
      <w:tr w:rsidR="003068E7" w:rsidRPr="004D3562" w:rsidTr="003068E7">
        <w:tc>
          <w:tcPr>
            <w:tcW w:w="988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9.</w:t>
            </w:r>
          </w:p>
        </w:tc>
        <w:tc>
          <w:tcPr>
            <w:tcW w:w="4110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Vzorec pogodbe</w:t>
            </w:r>
          </w:p>
        </w:tc>
        <w:tc>
          <w:tcPr>
            <w:tcW w:w="3964" w:type="dxa"/>
          </w:tcPr>
          <w:p w:rsidR="003068E7" w:rsidRPr="004D3562" w:rsidRDefault="003068E7" w:rsidP="004A172D">
            <w:pPr>
              <w:jc w:val="both"/>
              <w:rPr>
                <w:rFonts w:cstheme="minorHAnsi"/>
                <w:sz w:val="20"/>
              </w:rPr>
            </w:pPr>
            <w:r w:rsidRPr="004D3562">
              <w:rPr>
                <w:rFonts w:cstheme="minorHAnsi"/>
                <w:sz w:val="20"/>
              </w:rPr>
              <w:t>parafirati</w:t>
            </w:r>
          </w:p>
        </w:tc>
      </w:tr>
    </w:tbl>
    <w:p w:rsidR="003068E7" w:rsidRPr="004D3562" w:rsidRDefault="003068E7" w:rsidP="004A172D">
      <w:pPr>
        <w:jc w:val="both"/>
        <w:rPr>
          <w:rFonts w:cstheme="minorHAnsi"/>
          <w:sz w:val="20"/>
        </w:rPr>
      </w:pPr>
    </w:p>
    <w:p w:rsidR="00527188" w:rsidRPr="004D3562" w:rsidRDefault="00527188" w:rsidP="004A172D">
      <w:pPr>
        <w:jc w:val="both"/>
        <w:rPr>
          <w:rFonts w:cstheme="minorHAnsi"/>
          <w:b/>
          <w:sz w:val="20"/>
        </w:rPr>
      </w:pPr>
      <w:r w:rsidRPr="004D3562">
        <w:rPr>
          <w:rFonts w:cstheme="minorHAnsi"/>
          <w:b/>
          <w:sz w:val="20"/>
        </w:rPr>
        <w:t>Ponudnik lahko v sistem e-JN v razdelek »Predračun« naloži le *.</w:t>
      </w:r>
      <w:proofErr w:type="spellStart"/>
      <w:r w:rsidRPr="004D3562">
        <w:rPr>
          <w:rFonts w:cstheme="minorHAnsi"/>
          <w:b/>
          <w:sz w:val="20"/>
        </w:rPr>
        <w:t>pdf</w:t>
      </w:r>
      <w:proofErr w:type="spellEnd"/>
      <w:r w:rsidRPr="004D3562">
        <w:rPr>
          <w:rFonts w:cstheme="minorHAnsi"/>
          <w:b/>
          <w:sz w:val="20"/>
        </w:rPr>
        <w:t xml:space="preserve"> obliko datoteke, v razdelek »ESPD –</w:t>
      </w:r>
      <w:r w:rsidR="003068E7" w:rsidRPr="004D3562">
        <w:rPr>
          <w:rFonts w:cstheme="minorHAnsi"/>
          <w:b/>
          <w:sz w:val="20"/>
        </w:rPr>
        <w:t xml:space="preserve"> </w:t>
      </w:r>
      <w:r w:rsidRPr="004D3562">
        <w:rPr>
          <w:rFonts w:cstheme="minorHAnsi"/>
          <w:b/>
          <w:sz w:val="20"/>
        </w:rPr>
        <w:t>ponudnik« *.</w:t>
      </w:r>
      <w:proofErr w:type="spellStart"/>
      <w:r w:rsidRPr="004D3562">
        <w:rPr>
          <w:rFonts w:cstheme="minorHAnsi"/>
          <w:b/>
          <w:sz w:val="20"/>
        </w:rPr>
        <w:t>xml</w:t>
      </w:r>
      <w:proofErr w:type="spellEnd"/>
      <w:r w:rsidRPr="004D3562">
        <w:rPr>
          <w:rFonts w:cstheme="minorHAnsi"/>
          <w:b/>
          <w:sz w:val="20"/>
        </w:rPr>
        <w:t xml:space="preserve"> obliko datoteke, v ostale razdelke pa lahko naloži dokumente vseh formatov. Sistem e-JN</w:t>
      </w:r>
      <w:r w:rsidR="00677E79" w:rsidRPr="004D3562">
        <w:rPr>
          <w:rFonts w:cstheme="minorHAnsi"/>
          <w:b/>
          <w:sz w:val="20"/>
        </w:rPr>
        <w:t xml:space="preserve"> </w:t>
      </w:r>
      <w:r w:rsidRPr="004D3562">
        <w:rPr>
          <w:rFonts w:cstheme="minorHAnsi"/>
          <w:b/>
          <w:sz w:val="20"/>
        </w:rPr>
        <w:t>omogoča naložitev datotek v velikosti posameznega dokumenta do 100 MB in v skupni velikosti vseh</w:t>
      </w:r>
      <w:r w:rsidR="00677E79" w:rsidRPr="004D3562">
        <w:rPr>
          <w:rFonts w:cstheme="minorHAnsi"/>
          <w:b/>
          <w:sz w:val="20"/>
        </w:rPr>
        <w:t xml:space="preserve"> </w:t>
      </w:r>
      <w:r w:rsidRPr="004D3562">
        <w:rPr>
          <w:rFonts w:cstheme="minorHAnsi"/>
          <w:b/>
          <w:sz w:val="20"/>
        </w:rPr>
        <w:t>dokumentov največ 150 MB.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  <w:r w:rsidRPr="004D3562">
        <w:rPr>
          <w:rFonts w:cstheme="minorHAnsi"/>
          <w:sz w:val="20"/>
        </w:rPr>
        <w:t>Ponudnik, ki odda ponudbo, pod kazensko in materialno odgovornostjo jamči, da so vsi podatki in dokumenti,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podani v ponudbi, resnični, in da priložena dokumentacija ustreza originalu. V nasprotnem primeru ponudnik</w:t>
      </w:r>
      <w:r w:rsidR="00677E79" w:rsidRPr="004D3562">
        <w:rPr>
          <w:rFonts w:cstheme="minorHAnsi"/>
          <w:sz w:val="20"/>
        </w:rPr>
        <w:t xml:space="preserve"> </w:t>
      </w:r>
      <w:r w:rsidRPr="004D3562">
        <w:rPr>
          <w:rFonts w:cstheme="minorHAnsi"/>
          <w:sz w:val="20"/>
        </w:rPr>
        <w:t>naročniku odgovarja za vso škodo, ki mu je nastala.</w:t>
      </w:r>
    </w:p>
    <w:p w:rsidR="00527188" w:rsidRPr="004D3562" w:rsidRDefault="00527188" w:rsidP="004A172D">
      <w:pPr>
        <w:jc w:val="both"/>
        <w:rPr>
          <w:rFonts w:cstheme="minorHAnsi"/>
          <w:sz w:val="20"/>
        </w:rPr>
      </w:pPr>
    </w:p>
    <w:sectPr w:rsidR="00527188" w:rsidRPr="004D3562" w:rsidSect="003068E7">
      <w:footerReference w:type="default" r:id="rId16"/>
      <w:head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477" w:rsidRDefault="00316477" w:rsidP="003068E7">
      <w:pPr>
        <w:spacing w:after="0" w:line="240" w:lineRule="auto"/>
      </w:pPr>
      <w:r>
        <w:separator/>
      </w:r>
    </w:p>
  </w:endnote>
  <w:endnote w:type="continuationSeparator" w:id="0">
    <w:p w:rsidR="00316477" w:rsidRDefault="00316477" w:rsidP="00306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</w:rPr>
      <w:id w:val="-74271584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5592A" w:rsidRPr="00D5592A" w:rsidRDefault="00D5592A">
            <w:pPr>
              <w:pStyle w:val="Noga"/>
              <w:jc w:val="center"/>
              <w:rPr>
                <w:sz w:val="18"/>
              </w:rPr>
            </w:pPr>
            <w:r w:rsidRPr="00D5592A">
              <w:rPr>
                <w:sz w:val="18"/>
              </w:rPr>
              <w:t xml:space="preserve">Stran </w:t>
            </w:r>
            <w:r w:rsidRPr="00D5592A">
              <w:rPr>
                <w:b/>
                <w:bCs/>
                <w:sz w:val="20"/>
                <w:szCs w:val="24"/>
              </w:rPr>
              <w:fldChar w:fldCharType="begin"/>
            </w:r>
            <w:r w:rsidRPr="00D5592A">
              <w:rPr>
                <w:b/>
                <w:bCs/>
                <w:sz w:val="18"/>
              </w:rPr>
              <w:instrText>PAGE</w:instrText>
            </w:r>
            <w:r w:rsidRPr="00D5592A">
              <w:rPr>
                <w:b/>
                <w:bCs/>
                <w:sz w:val="20"/>
                <w:szCs w:val="24"/>
              </w:rPr>
              <w:fldChar w:fldCharType="separate"/>
            </w:r>
            <w:r w:rsidR="009E4228">
              <w:rPr>
                <w:b/>
                <w:bCs/>
                <w:noProof/>
                <w:sz w:val="18"/>
              </w:rPr>
              <w:t>15</w:t>
            </w:r>
            <w:r w:rsidRPr="00D5592A">
              <w:rPr>
                <w:b/>
                <w:bCs/>
                <w:sz w:val="20"/>
                <w:szCs w:val="24"/>
              </w:rPr>
              <w:fldChar w:fldCharType="end"/>
            </w:r>
            <w:r w:rsidRPr="00D5592A">
              <w:rPr>
                <w:sz w:val="18"/>
              </w:rPr>
              <w:t xml:space="preserve"> od </w:t>
            </w:r>
            <w:r w:rsidRPr="00D5592A">
              <w:rPr>
                <w:b/>
                <w:bCs/>
                <w:sz w:val="20"/>
                <w:szCs w:val="24"/>
              </w:rPr>
              <w:fldChar w:fldCharType="begin"/>
            </w:r>
            <w:r w:rsidRPr="00D5592A">
              <w:rPr>
                <w:b/>
                <w:bCs/>
                <w:sz w:val="18"/>
              </w:rPr>
              <w:instrText>NUMPAGES</w:instrText>
            </w:r>
            <w:r w:rsidRPr="00D5592A">
              <w:rPr>
                <w:b/>
                <w:bCs/>
                <w:sz w:val="20"/>
                <w:szCs w:val="24"/>
              </w:rPr>
              <w:fldChar w:fldCharType="separate"/>
            </w:r>
            <w:r w:rsidR="009E4228">
              <w:rPr>
                <w:b/>
                <w:bCs/>
                <w:noProof/>
                <w:sz w:val="18"/>
              </w:rPr>
              <w:t>15</w:t>
            </w:r>
            <w:r w:rsidRPr="00D5592A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D5592A" w:rsidRDefault="00D5592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477" w:rsidRDefault="00316477" w:rsidP="003068E7">
      <w:pPr>
        <w:spacing w:after="0" w:line="240" w:lineRule="auto"/>
      </w:pPr>
      <w:r>
        <w:separator/>
      </w:r>
    </w:p>
  </w:footnote>
  <w:footnote w:type="continuationSeparator" w:id="0">
    <w:p w:rsidR="00316477" w:rsidRDefault="00316477" w:rsidP="00306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mrea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70"/>
      <w:gridCol w:w="3582"/>
      <w:gridCol w:w="2704"/>
    </w:tblGrid>
    <w:tr w:rsidR="004D3562" w:rsidTr="004D3562">
      <w:trPr>
        <w:trHeight w:val="1723"/>
      </w:trPr>
      <w:tc>
        <w:tcPr>
          <w:tcW w:w="3119" w:type="dxa"/>
        </w:tcPr>
        <w:p w:rsidR="004D3562" w:rsidRDefault="004D3562" w:rsidP="003068E7">
          <w:pPr>
            <w:pStyle w:val="Glava"/>
          </w:pPr>
          <w:r>
            <w:rPr>
              <w:noProof/>
              <w:lang w:eastAsia="sl-SI"/>
            </w:rPr>
            <w:drawing>
              <wp:inline distT="0" distB="0" distL="0" distR="0" wp14:anchorId="61AB2124" wp14:editId="7D235025">
                <wp:extent cx="1304925" cy="772145"/>
                <wp:effectExtent l="0" t="0" r="0" b="9525"/>
                <wp:docPr id="1" name="Slika 1" descr="D:\Documents and Settings\zoran\My Documents\komunala laško\dopis\blim\logo-jpk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Documents and Settings\zoran\My Documents\komunala laško\dopis\blim\logo-jpk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72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</w:tcPr>
        <w:p w:rsidR="004D3562" w:rsidRPr="000E091D" w:rsidRDefault="004D3562" w:rsidP="003068E7">
          <w:pPr>
            <w:pStyle w:val="Glava"/>
            <w:spacing w:line="180" w:lineRule="exact"/>
            <w:rPr>
              <w:b/>
              <w:color w:val="004990"/>
              <w:sz w:val="15"/>
              <w:szCs w:val="15"/>
            </w:rPr>
          </w:pPr>
          <w:r w:rsidRPr="00623CC1">
            <w:rPr>
              <w:b/>
              <w:color w:val="004990"/>
              <w:sz w:val="20"/>
              <w:szCs w:val="20"/>
            </w:rPr>
            <w:t>JAVNO PODJETJE KOMUNALA LAŠKO</w:t>
          </w:r>
          <w:r w:rsidRPr="000E091D">
            <w:rPr>
              <w:b/>
              <w:color w:val="004990"/>
              <w:sz w:val="15"/>
              <w:szCs w:val="15"/>
            </w:rPr>
            <w:t xml:space="preserve"> d.o.o.</w:t>
          </w:r>
        </w:p>
        <w:p w:rsidR="004D3562" w:rsidRPr="000E091D" w:rsidRDefault="004D3562" w:rsidP="003068E7">
          <w:pPr>
            <w:pStyle w:val="Glava"/>
            <w:spacing w:line="180" w:lineRule="exact"/>
            <w:rPr>
              <w:color w:val="004990"/>
              <w:sz w:val="15"/>
              <w:szCs w:val="15"/>
            </w:rPr>
          </w:pPr>
          <w:proofErr w:type="spellStart"/>
          <w:r w:rsidRPr="000E091D">
            <w:rPr>
              <w:color w:val="004990"/>
              <w:sz w:val="15"/>
              <w:szCs w:val="15"/>
            </w:rPr>
            <w:t>Podšmihel</w:t>
          </w:r>
          <w:proofErr w:type="spellEnd"/>
          <w:r w:rsidRPr="000E091D">
            <w:rPr>
              <w:color w:val="004990"/>
              <w:sz w:val="15"/>
              <w:szCs w:val="15"/>
            </w:rPr>
            <w:t xml:space="preserve"> 1e, SI-3270 Laško</w:t>
          </w:r>
        </w:p>
        <w:p w:rsidR="004D3562" w:rsidRPr="000E091D" w:rsidRDefault="004D3562" w:rsidP="003068E7">
          <w:pPr>
            <w:pStyle w:val="Glava"/>
            <w:spacing w:line="180" w:lineRule="exact"/>
            <w:rPr>
              <w:color w:val="004990"/>
              <w:sz w:val="15"/>
              <w:szCs w:val="15"/>
            </w:rPr>
          </w:pPr>
          <w:r w:rsidRPr="000E091D">
            <w:rPr>
              <w:color w:val="004990"/>
              <w:sz w:val="15"/>
              <w:szCs w:val="15"/>
            </w:rPr>
            <w:t>T: +386 (0)3 734 44 00, F: +386 (0)3 734 44 20</w:t>
          </w:r>
        </w:p>
        <w:p w:rsidR="004D3562" w:rsidRPr="000E091D" w:rsidRDefault="004D3562" w:rsidP="003068E7">
          <w:pPr>
            <w:pStyle w:val="Glava"/>
            <w:spacing w:line="180" w:lineRule="exact"/>
            <w:rPr>
              <w:color w:val="004990"/>
              <w:sz w:val="15"/>
              <w:szCs w:val="15"/>
            </w:rPr>
          </w:pPr>
          <w:r>
            <w:rPr>
              <w:color w:val="004990"/>
              <w:sz w:val="15"/>
              <w:szCs w:val="15"/>
            </w:rPr>
            <w:t>TRR: SI56 6100 0001 2918 807</w:t>
          </w:r>
          <w:r w:rsidRPr="000E091D">
            <w:rPr>
              <w:color w:val="004990"/>
              <w:sz w:val="15"/>
              <w:szCs w:val="15"/>
            </w:rPr>
            <w:t xml:space="preserve">, </w:t>
          </w:r>
          <w:r>
            <w:rPr>
              <w:color w:val="004990"/>
              <w:sz w:val="15"/>
              <w:szCs w:val="15"/>
            </w:rPr>
            <w:t xml:space="preserve">SI56 </w:t>
          </w:r>
          <w:r w:rsidRPr="000E091D">
            <w:rPr>
              <w:color w:val="004990"/>
              <w:sz w:val="15"/>
              <w:szCs w:val="15"/>
            </w:rPr>
            <w:t>1910</w:t>
          </w:r>
          <w:r>
            <w:rPr>
              <w:color w:val="004990"/>
              <w:sz w:val="15"/>
              <w:szCs w:val="15"/>
            </w:rPr>
            <w:t xml:space="preserve"> </w:t>
          </w:r>
          <w:r w:rsidRPr="000E091D">
            <w:rPr>
              <w:color w:val="004990"/>
              <w:sz w:val="15"/>
              <w:szCs w:val="15"/>
            </w:rPr>
            <w:t>0001</w:t>
          </w:r>
          <w:r>
            <w:rPr>
              <w:color w:val="004990"/>
              <w:sz w:val="15"/>
              <w:szCs w:val="15"/>
            </w:rPr>
            <w:t xml:space="preserve"> </w:t>
          </w:r>
          <w:r w:rsidRPr="000E091D">
            <w:rPr>
              <w:color w:val="004990"/>
              <w:sz w:val="15"/>
              <w:szCs w:val="15"/>
            </w:rPr>
            <w:t>0269</w:t>
          </w:r>
          <w:r>
            <w:rPr>
              <w:color w:val="004990"/>
              <w:sz w:val="15"/>
              <w:szCs w:val="15"/>
            </w:rPr>
            <w:t xml:space="preserve"> </w:t>
          </w:r>
          <w:r w:rsidRPr="000E091D">
            <w:rPr>
              <w:color w:val="004990"/>
              <w:sz w:val="15"/>
              <w:szCs w:val="15"/>
            </w:rPr>
            <w:t xml:space="preserve">250 </w:t>
          </w:r>
        </w:p>
        <w:p w:rsidR="004D3562" w:rsidRPr="000E091D" w:rsidRDefault="004D3562" w:rsidP="003068E7">
          <w:pPr>
            <w:pStyle w:val="Glava"/>
            <w:spacing w:line="180" w:lineRule="exact"/>
            <w:rPr>
              <w:color w:val="004990"/>
              <w:sz w:val="15"/>
              <w:szCs w:val="15"/>
            </w:rPr>
          </w:pPr>
          <w:r w:rsidRPr="000E091D">
            <w:rPr>
              <w:color w:val="004990"/>
              <w:sz w:val="15"/>
              <w:szCs w:val="15"/>
            </w:rPr>
            <w:t>ID št. za DDV: SI48279242</w:t>
          </w:r>
          <w:r>
            <w:rPr>
              <w:color w:val="004990"/>
              <w:sz w:val="15"/>
              <w:szCs w:val="15"/>
            </w:rPr>
            <w:t>, m</w:t>
          </w:r>
          <w:r w:rsidRPr="000E091D">
            <w:rPr>
              <w:color w:val="004990"/>
              <w:sz w:val="15"/>
              <w:szCs w:val="15"/>
            </w:rPr>
            <w:t>at. številka: 5255317</w:t>
          </w:r>
        </w:p>
        <w:p w:rsidR="004D3562" w:rsidRPr="000E091D" w:rsidRDefault="00316477" w:rsidP="003068E7">
          <w:pPr>
            <w:pStyle w:val="Glava"/>
            <w:spacing w:line="180" w:lineRule="exact"/>
            <w:rPr>
              <w:color w:val="004990"/>
            </w:rPr>
          </w:pPr>
          <w:hyperlink r:id="rId2" w:history="1">
            <w:r w:rsidR="004D3562" w:rsidRPr="009D664A">
              <w:rPr>
                <w:rStyle w:val="Hiperpovezava"/>
                <w:sz w:val="15"/>
                <w:szCs w:val="15"/>
              </w:rPr>
              <w:t>http://www.komunala-lasko.si</w:t>
            </w:r>
          </w:hyperlink>
          <w:r w:rsidR="004D3562">
            <w:rPr>
              <w:color w:val="004990"/>
              <w:sz w:val="15"/>
              <w:szCs w:val="15"/>
            </w:rPr>
            <w:t xml:space="preserve">, </w:t>
          </w:r>
          <w:r w:rsidR="004D3562" w:rsidRPr="000E091D">
            <w:rPr>
              <w:color w:val="004990"/>
              <w:sz w:val="15"/>
              <w:szCs w:val="15"/>
            </w:rPr>
            <w:t>info@komunala-lasko.si</w:t>
          </w:r>
        </w:p>
      </w:tc>
      <w:tc>
        <w:tcPr>
          <w:tcW w:w="2835" w:type="dxa"/>
        </w:tcPr>
        <w:p w:rsidR="004D3562" w:rsidRDefault="004D3562" w:rsidP="003068E7">
          <w:pPr>
            <w:pStyle w:val="Glava"/>
            <w:jc w:val="right"/>
            <w:rPr>
              <w:noProof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4EC69520" wp14:editId="3353C5DE">
                <wp:simplePos x="0" y="0"/>
                <wp:positionH relativeFrom="column">
                  <wp:posOffset>600074</wp:posOffset>
                </wp:positionH>
                <wp:positionV relativeFrom="paragraph">
                  <wp:posOffset>-107950</wp:posOffset>
                </wp:positionV>
                <wp:extent cx="880109" cy="438150"/>
                <wp:effectExtent l="0" t="0" r="0" b="0"/>
                <wp:wrapNone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so-word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3934" cy="4400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4D3562" w:rsidRDefault="004D3562" w:rsidP="003068E7">
          <w:pPr>
            <w:pStyle w:val="Glava"/>
            <w:jc w:val="right"/>
            <w:rPr>
              <w:noProof/>
            </w:rPr>
          </w:pPr>
        </w:p>
        <w:p w:rsidR="004D3562" w:rsidRDefault="004D3562" w:rsidP="003068E7">
          <w:pPr>
            <w:pStyle w:val="Glava"/>
            <w:jc w:val="right"/>
          </w:pPr>
          <w:r w:rsidRPr="009D19AE"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2FDA95F0" wp14:editId="6FB6EC2E">
                <wp:simplePos x="0" y="0"/>
                <wp:positionH relativeFrom="column">
                  <wp:posOffset>1066800</wp:posOffset>
                </wp:positionH>
                <wp:positionV relativeFrom="paragraph">
                  <wp:posOffset>36830</wp:posOffset>
                </wp:positionV>
                <wp:extent cx="342900" cy="353513"/>
                <wp:effectExtent l="0" t="0" r="0" b="8890"/>
                <wp:wrapNone/>
                <wp:docPr id="4" name="Slika 4" descr="H:\RACUNI\LOGOTIPI\Excellent-SME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:\RACUNI\LOGOTIPI\Excellent-SME-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" cy="353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:rsidR="004D3562" w:rsidRDefault="004D3562" w:rsidP="003068E7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D4F22"/>
    <w:multiLevelType w:val="hybridMultilevel"/>
    <w:tmpl w:val="5C0C93A8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D27FB"/>
    <w:multiLevelType w:val="hybridMultilevel"/>
    <w:tmpl w:val="2222EE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A2292"/>
    <w:multiLevelType w:val="hybridMultilevel"/>
    <w:tmpl w:val="2004AF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131A4"/>
    <w:multiLevelType w:val="hybridMultilevel"/>
    <w:tmpl w:val="43826352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734E3"/>
    <w:multiLevelType w:val="hybridMultilevel"/>
    <w:tmpl w:val="509018C6"/>
    <w:lvl w:ilvl="0" w:tplc="3D42723C">
      <w:start w:val="2"/>
      <w:numFmt w:val="bullet"/>
      <w:lvlText w:val="−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36535"/>
    <w:multiLevelType w:val="hybridMultilevel"/>
    <w:tmpl w:val="D730C868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707D6"/>
    <w:multiLevelType w:val="hybridMultilevel"/>
    <w:tmpl w:val="BFCEB2B2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B5163"/>
    <w:multiLevelType w:val="hybridMultilevel"/>
    <w:tmpl w:val="37A4FBB6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C5E23"/>
    <w:multiLevelType w:val="hybridMultilevel"/>
    <w:tmpl w:val="528E86A0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155A5"/>
    <w:multiLevelType w:val="hybridMultilevel"/>
    <w:tmpl w:val="CC0C6A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D1CD7"/>
    <w:multiLevelType w:val="hybridMultilevel"/>
    <w:tmpl w:val="E916A31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A1623"/>
    <w:multiLevelType w:val="hybridMultilevel"/>
    <w:tmpl w:val="99480A60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66FAB"/>
    <w:multiLevelType w:val="hybridMultilevel"/>
    <w:tmpl w:val="7F08BB46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35CD1"/>
    <w:multiLevelType w:val="hybridMultilevel"/>
    <w:tmpl w:val="136A32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CC205A"/>
    <w:multiLevelType w:val="hybridMultilevel"/>
    <w:tmpl w:val="951AB1D2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F434A"/>
    <w:multiLevelType w:val="hybridMultilevel"/>
    <w:tmpl w:val="545E3088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60042"/>
    <w:multiLevelType w:val="hybridMultilevel"/>
    <w:tmpl w:val="01406FB2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D6138"/>
    <w:multiLevelType w:val="hybridMultilevel"/>
    <w:tmpl w:val="7FA0966A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34896"/>
    <w:multiLevelType w:val="hybridMultilevel"/>
    <w:tmpl w:val="E45893A8"/>
    <w:lvl w:ilvl="0" w:tplc="3D42723C">
      <w:start w:val="2"/>
      <w:numFmt w:val="bullet"/>
      <w:lvlText w:val="−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DD49C6"/>
    <w:multiLevelType w:val="hybridMultilevel"/>
    <w:tmpl w:val="A2307FD6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64B84"/>
    <w:multiLevelType w:val="hybridMultilevel"/>
    <w:tmpl w:val="28E2DC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7E31CA"/>
    <w:multiLevelType w:val="hybridMultilevel"/>
    <w:tmpl w:val="557E326A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42049"/>
    <w:multiLevelType w:val="hybridMultilevel"/>
    <w:tmpl w:val="6EF8ACBA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05D92"/>
    <w:multiLevelType w:val="hybridMultilevel"/>
    <w:tmpl w:val="C854DE0A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812AC"/>
    <w:multiLevelType w:val="hybridMultilevel"/>
    <w:tmpl w:val="10F6FD68"/>
    <w:lvl w:ilvl="0" w:tplc="BA12E5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26E5B"/>
    <w:multiLevelType w:val="hybridMultilevel"/>
    <w:tmpl w:val="EFC4BCCA"/>
    <w:lvl w:ilvl="0" w:tplc="3D42723C">
      <w:start w:val="2"/>
      <w:numFmt w:val="bullet"/>
      <w:lvlText w:val="−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20"/>
  </w:num>
  <w:num w:numId="5">
    <w:abstractNumId w:val="13"/>
  </w:num>
  <w:num w:numId="6">
    <w:abstractNumId w:val="1"/>
  </w:num>
  <w:num w:numId="7">
    <w:abstractNumId w:val="19"/>
  </w:num>
  <w:num w:numId="8">
    <w:abstractNumId w:val="8"/>
  </w:num>
  <w:num w:numId="9">
    <w:abstractNumId w:val="22"/>
  </w:num>
  <w:num w:numId="10">
    <w:abstractNumId w:val="18"/>
  </w:num>
  <w:num w:numId="11">
    <w:abstractNumId w:val="4"/>
  </w:num>
  <w:num w:numId="12">
    <w:abstractNumId w:val="25"/>
  </w:num>
  <w:num w:numId="13">
    <w:abstractNumId w:val="14"/>
  </w:num>
  <w:num w:numId="14">
    <w:abstractNumId w:val="11"/>
  </w:num>
  <w:num w:numId="15">
    <w:abstractNumId w:val="23"/>
  </w:num>
  <w:num w:numId="16">
    <w:abstractNumId w:val="17"/>
  </w:num>
  <w:num w:numId="17">
    <w:abstractNumId w:val="7"/>
  </w:num>
  <w:num w:numId="18">
    <w:abstractNumId w:val="0"/>
  </w:num>
  <w:num w:numId="19">
    <w:abstractNumId w:val="5"/>
  </w:num>
  <w:num w:numId="20">
    <w:abstractNumId w:val="16"/>
  </w:num>
  <w:num w:numId="21">
    <w:abstractNumId w:val="12"/>
  </w:num>
  <w:num w:numId="22">
    <w:abstractNumId w:val="24"/>
  </w:num>
  <w:num w:numId="23">
    <w:abstractNumId w:val="3"/>
  </w:num>
  <w:num w:numId="24">
    <w:abstractNumId w:val="21"/>
  </w:num>
  <w:num w:numId="25">
    <w:abstractNumId w:val="15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188"/>
    <w:rsid w:val="000760B5"/>
    <w:rsid w:val="002245AA"/>
    <w:rsid w:val="003068E7"/>
    <w:rsid w:val="00316477"/>
    <w:rsid w:val="004A172D"/>
    <w:rsid w:val="004D3562"/>
    <w:rsid w:val="00527188"/>
    <w:rsid w:val="0059576E"/>
    <w:rsid w:val="005D1442"/>
    <w:rsid w:val="00677E79"/>
    <w:rsid w:val="006C5E52"/>
    <w:rsid w:val="00783BEC"/>
    <w:rsid w:val="00800EA8"/>
    <w:rsid w:val="0080454F"/>
    <w:rsid w:val="008919E2"/>
    <w:rsid w:val="009E4228"/>
    <w:rsid w:val="00A46B75"/>
    <w:rsid w:val="00A62672"/>
    <w:rsid w:val="00CE3BF4"/>
    <w:rsid w:val="00D5592A"/>
    <w:rsid w:val="00D9728F"/>
    <w:rsid w:val="00E21DB8"/>
    <w:rsid w:val="00ED17AD"/>
    <w:rsid w:val="00EF5E77"/>
    <w:rsid w:val="00FC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DB893C-FDFF-45B7-B462-B603FA4F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D17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4A1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ED17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repko">
    <w:name w:val="Strong"/>
    <w:basedOn w:val="Privzetapisavaodstavka"/>
    <w:uiPriority w:val="22"/>
    <w:qFormat/>
    <w:rsid w:val="00ED17AD"/>
    <w:rPr>
      <w:b/>
      <w:bCs/>
    </w:rPr>
  </w:style>
  <w:style w:type="paragraph" w:styleId="Odstavekseznama">
    <w:name w:val="List Paragraph"/>
    <w:basedOn w:val="Navaden"/>
    <w:uiPriority w:val="34"/>
    <w:qFormat/>
    <w:rsid w:val="00ED17A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06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68E7"/>
  </w:style>
  <w:style w:type="paragraph" w:styleId="Noga">
    <w:name w:val="footer"/>
    <w:basedOn w:val="Navaden"/>
    <w:link w:val="NogaZnak"/>
    <w:uiPriority w:val="99"/>
    <w:unhideWhenUsed/>
    <w:rsid w:val="00306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68E7"/>
  </w:style>
  <w:style w:type="character" w:styleId="Hiperpovezava">
    <w:name w:val="Hyperlink"/>
    <w:basedOn w:val="Privzetapisavaodstavka"/>
    <w:uiPriority w:val="99"/>
    <w:unhideWhenUsed/>
    <w:rsid w:val="003068E7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1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1D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eJN2" TargetMode="External"/><Relationship Id="rId13" Type="http://schemas.openxmlformats.org/officeDocument/2006/relationships/hyperlink" Target="https://www.portalerevizija.si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jn.gov.si/eJN2" TargetMode="External"/><Relationship Id="rId12" Type="http://schemas.openxmlformats.org/officeDocument/2006/relationships/hyperlink" Target="https://ejn.gov.si/sistem/pravno-varstvo.htm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narocanje.si/ESPD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narocanje.si/_ESPD/" TargetMode="External"/><Relationship Id="rId10" Type="http://schemas.openxmlformats.org/officeDocument/2006/relationships/hyperlink" Target="https://ejn.gov.si/eJN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ejn.gov.si/eJN2" TargetMode="External"/><Relationship Id="rId14" Type="http://schemas.openxmlformats.org/officeDocument/2006/relationships/hyperlink" Target="http://www.enarocanje.si/ESPD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www.komunala-lasko.si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15</Pages>
  <Words>6711</Words>
  <Characters>38258</Characters>
  <Application>Microsoft Office Word</Application>
  <DocSecurity>0</DocSecurity>
  <Lines>318</Lines>
  <Paragraphs>89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Ilijevec</dc:creator>
  <cp:keywords/>
  <dc:description/>
  <cp:lastModifiedBy>Andrej Ilijevec</cp:lastModifiedBy>
  <cp:revision>12</cp:revision>
  <cp:lastPrinted>2023-03-13T07:06:00Z</cp:lastPrinted>
  <dcterms:created xsi:type="dcterms:W3CDTF">2023-03-08T10:53:00Z</dcterms:created>
  <dcterms:modified xsi:type="dcterms:W3CDTF">2023-03-13T07:06:00Z</dcterms:modified>
</cp:coreProperties>
</file>